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3A133D" w14:textId="18A6F173" w:rsidR="00785182" w:rsidRPr="006A50C1" w:rsidRDefault="00785182" w:rsidP="00785182">
      <w:pPr>
        <w:jc w:val="center"/>
        <w:rPr>
          <w:rFonts w:ascii="Times New Roman" w:hAnsi="Times New Roman" w:cs="Times New Roman"/>
          <w:b/>
          <w:bCs/>
        </w:rPr>
      </w:pPr>
      <w:r w:rsidRPr="006A50C1">
        <w:rPr>
          <w:rFonts w:ascii="Times New Roman" w:hAnsi="Times New Roman" w:cs="Times New Roman"/>
          <w:b/>
          <w:bCs/>
        </w:rPr>
        <w:t xml:space="preserve">PLTC </w:t>
      </w:r>
      <w:r w:rsidR="005535E9" w:rsidRPr="006A50C1">
        <w:rPr>
          <w:rFonts w:ascii="Times New Roman" w:hAnsi="Times New Roman" w:cs="Times New Roman"/>
          <w:b/>
          <w:bCs/>
        </w:rPr>
        <w:t>319</w:t>
      </w:r>
      <w:r w:rsidRPr="006A50C1">
        <w:rPr>
          <w:rFonts w:ascii="Times New Roman" w:hAnsi="Times New Roman" w:cs="Times New Roman"/>
          <w:b/>
          <w:bCs/>
        </w:rPr>
        <w:t xml:space="preserve">: </w:t>
      </w:r>
      <w:r w:rsidR="005535E9" w:rsidRPr="006A50C1">
        <w:rPr>
          <w:rFonts w:ascii="Times New Roman" w:hAnsi="Times New Roman" w:cs="Times New Roman"/>
          <w:b/>
          <w:bCs/>
        </w:rPr>
        <w:t>The US Presidency: Development and Problems</w:t>
      </w:r>
    </w:p>
    <w:p w14:paraId="2600D351" w14:textId="77777777" w:rsidR="00785182" w:rsidRPr="006A50C1" w:rsidRDefault="00785182" w:rsidP="00785182">
      <w:pPr>
        <w:spacing w:before="180" w:after="180"/>
        <w:contextualSpacing/>
        <w:jc w:val="center"/>
        <w:rPr>
          <w:rFonts w:ascii="Times New Roman" w:hAnsi="Times New Roman" w:cs="Times New Roman"/>
        </w:rPr>
      </w:pPr>
    </w:p>
    <w:p w14:paraId="08B7A132" w14:textId="338FCAD3" w:rsidR="00785182" w:rsidRPr="006A50C1" w:rsidRDefault="00785182" w:rsidP="00785182">
      <w:pPr>
        <w:spacing w:before="180" w:after="180"/>
        <w:contextualSpacing/>
        <w:jc w:val="center"/>
        <w:rPr>
          <w:rFonts w:ascii="Times New Roman" w:eastAsia="Times New Roman" w:hAnsi="Times New Roman" w:cs="Times New Roman"/>
        </w:rPr>
      </w:pPr>
      <w:r w:rsidRPr="006A50C1">
        <w:rPr>
          <w:rFonts w:ascii="Times New Roman" w:eastAsia="Times New Roman" w:hAnsi="Times New Roman" w:cs="Times New Roman"/>
        </w:rPr>
        <w:t>Fall 2023</w:t>
      </w:r>
      <w:r w:rsidRPr="006A50C1">
        <w:rPr>
          <w:rFonts w:ascii="Times New Roman" w:hAnsi="Times New Roman" w:cs="Times New Roman"/>
        </w:rPr>
        <w:br/>
      </w:r>
      <w:r w:rsidRPr="006A50C1">
        <w:rPr>
          <w:rFonts w:ascii="Times New Roman" w:eastAsia="Times New Roman" w:hAnsi="Times New Roman" w:cs="Times New Roman"/>
        </w:rPr>
        <w:t xml:space="preserve">Monday &amp; Wednesday </w:t>
      </w:r>
      <w:r w:rsidR="005535E9" w:rsidRPr="006A50C1">
        <w:rPr>
          <w:rFonts w:ascii="Times New Roman" w:eastAsia="Times New Roman" w:hAnsi="Times New Roman" w:cs="Times New Roman"/>
        </w:rPr>
        <w:t>9</w:t>
      </w:r>
      <w:r w:rsidRPr="006A50C1">
        <w:rPr>
          <w:rFonts w:ascii="Times New Roman" w:eastAsia="Times New Roman" w:hAnsi="Times New Roman" w:cs="Times New Roman"/>
        </w:rPr>
        <w:t>:</w:t>
      </w:r>
      <w:r w:rsidR="005535E9" w:rsidRPr="006A50C1">
        <w:rPr>
          <w:rFonts w:ascii="Times New Roman" w:eastAsia="Times New Roman" w:hAnsi="Times New Roman" w:cs="Times New Roman"/>
        </w:rPr>
        <w:t>3</w:t>
      </w:r>
      <w:r w:rsidRPr="006A50C1">
        <w:rPr>
          <w:rFonts w:ascii="Times New Roman" w:eastAsia="Times New Roman" w:hAnsi="Times New Roman" w:cs="Times New Roman"/>
        </w:rPr>
        <w:t xml:space="preserve">0 </w:t>
      </w:r>
      <w:r w:rsidR="005535E9" w:rsidRPr="006A50C1">
        <w:rPr>
          <w:rFonts w:ascii="Times New Roman" w:eastAsia="Times New Roman" w:hAnsi="Times New Roman" w:cs="Times New Roman"/>
        </w:rPr>
        <w:t>a</w:t>
      </w:r>
      <w:r w:rsidRPr="006A50C1">
        <w:rPr>
          <w:rFonts w:ascii="Times New Roman" w:eastAsia="Times New Roman" w:hAnsi="Times New Roman" w:cs="Times New Roman"/>
        </w:rPr>
        <w:t xml:space="preserve">.m. – </w:t>
      </w:r>
      <w:r w:rsidR="005535E9" w:rsidRPr="006A50C1">
        <w:rPr>
          <w:rFonts w:ascii="Times New Roman" w:eastAsia="Times New Roman" w:hAnsi="Times New Roman" w:cs="Times New Roman"/>
        </w:rPr>
        <w:t>10</w:t>
      </w:r>
      <w:r w:rsidRPr="006A50C1">
        <w:rPr>
          <w:rFonts w:ascii="Times New Roman" w:eastAsia="Times New Roman" w:hAnsi="Times New Roman" w:cs="Times New Roman"/>
        </w:rPr>
        <w:t>:</w:t>
      </w:r>
      <w:r w:rsidR="005535E9" w:rsidRPr="006A50C1">
        <w:rPr>
          <w:rFonts w:ascii="Times New Roman" w:eastAsia="Times New Roman" w:hAnsi="Times New Roman" w:cs="Times New Roman"/>
        </w:rPr>
        <w:t>5</w:t>
      </w:r>
      <w:r w:rsidRPr="006A50C1">
        <w:rPr>
          <w:rFonts w:ascii="Times New Roman" w:eastAsia="Times New Roman" w:hAnsi="Times New Roman" w:cs="Times New Roman"/>
        </w:rPr>
        <w:t xml:space="preserve">0 </w:t>
      </w:r>
      <w:r w:rsidR="005535E9" w:rsidRPr="006A50C1">
        <w:rPr>
          <w:rFonts w:ascii="Times New Roman" w:eastAsia="Times New Roman" w:hAnsi="Times New Roman" w:cs="Times New Roman"/>
        </w:rPr>
        <w:t>a</w:t>
      </w:r>
      <w:r w:rsidRPr="006A50C1">
        <w:rPr>
          <w:rFonts w:ascii="Times New Roman" w:eastAsia="Times New Roman" w:hAnsi="Times New Roman" w:cs="Times New Roman"/>
        </w:rPr>
        <w:t>.m.</w:t>
      </w:r>
    </w:p>
    <w:p w14:paraId="07AFBBAE" w14:textId="4C516B6F" w:rsidR="00785182" w:rsidRPr="006A50C1" w:rsidRDefault="00D438D5" w:rsidP="00785182">
      <w:pPr>
        <w:spacing w:before="180" w:after="180"/>
        <w:contextualSpacing/>
        <w:jc w:val="center"/>
        <w:rPr>
          <w:rFonts w:ascii="Times New Roman" w:eastAsia="Times New Roman" w:hAnsi="Times New Roman" w:cs="Times New Roman"/>
        </w:rPr>
      </w:pPr>
      <w:r w:rsidRPr="006A50C1">
        <w:rPr>
          <w:rFonts w:ascii="Times New Roman" w:eastAsia="Times New Roman" w:hAnsi="Times New Roman" w:cs="Times New Roman"/>
        </w:rPr>
        <w:t>Hedge Hall 208</w:t>
      </w:r>
    </w:p>
    <w:p w14:paraId="7BBFC4BE" w14:textId="77777777" w:rsidR="00785182" w:rsidRPr="006A50C1" w:rsidRDefault="00785182" w:rsidP="00750C21">
      <w:pPr>
        <w:spacing w:before="190"/>
        <w:rPr>
          <w:rFonts w:ascii="Times New Roman" w:hAnsi="Times New Roman" w:cs="Times New Roman"/>
        </w:rPr>
      </w:pPr>
      <w:r w:rsidRPr="006A50C1">
        <w:rPr>
          <w:rFonts w:ascii="Times New Roman" w:hAnsi="Times New Roman" w:cs="Times New Roman"/>
          <w:b/>
        </w:rPr>
        <w:t xml:space="preserve">Instructor: </w:t>
      </w:r>
      <w:r w:rsidRPr="006A50C1">
        <w:rPr>
          <w:rFonts w:ascii="Times New Roman" w:hAnsi="Times New Roman" w:cs="Times New Roman"/>
        </w:rPr>
        <w:t>Ryan Williams</w:t>
      </w:r>
    </w:p>
    <w:p w14:paraId="06EBB89E" w14:textId="77777777" w:rsidR="00785182" w:rsidRPr="006A50C1" w:rsidRDefault="00785182" w:rsidP="00750C21">
      <w:pPr>
        <w:spacing w:before="3"/>
        <w:rPr>
          <w:rFonts w:ascii="Times New Roman" w:hAnsi="Times New Roman" w:cs="Times New Roman"/>
        </w:rPr>
      </w:pPr>
      <w:r w:rsidRPr="006A50C1">
        <w:rPr>
          <w:rFonts w:ascii="Times New Roman" w:hAnsi="Times New Roman" w:cs="Times New Roman"/>
          <w:b/>
        </w:rPr>
        <w:t xml:space="preserve">Email: </w:t>
      </w:r>
      <w:hyperlink r:id="rId7" w:history="1">
        <w:r w:rsidRPr="006A50C1">
          <w:rPr>
            <w:rStyle w:val="Hyperlink"/>
            <w:rFonts w:ascii="Times New Roman" w:hAnsi="Times New Roman" w:cs="Times New Roman"/>
            <w:color w:val="auto"/>
          </w:rPr>
          <w:t>rwilliams@bates.edu</w:t>
        </w:r>
      </w:hyperlink>
    </w:p>
    <w:p w14:paraId="1C164829" w14:textId="77777777" w:rsidR="00785182" w:rsidRPr="006A50C1" w:rsidRDefault="00785182" w:rsidP="00750C21">
      <w:pPr>
        <w:pStyle w:val="BodyText"/>
        <w:spacing w:before="3"/>
        <w:ind w:left="0"/>
      </w:pPr>
      <w:r w:rsidRPr="006A50C1">
        <w:rPr>
          <w:b/>
        </w:rPr>
        <w:t xml:space="preserve">Office Hours: </w:t>
      </w:r>
      <w:r w:rsidRPr="006A50C1">
        <w:t>Mondays and Wednesdays from 11 am – 12:30 pm</w:t>
      </w:r>
    </w:p>
    <w:p w14:paraId="1DDB20AB" w14:textId="73E1F83B" w:rsidR="00785182" w:rsidRPr="006A50C1" w:rsidRDefault="00785182" w:rsidP="00750C21">
      <w:pPr>
        <w:spacing w:before="3"/>
        <w:rPr>
          <w:rFonts w:ascii="Times New Roman" w:hAnsi="Times New Roman" w:cs="Times New Roman"/>
        </w:rPr>
      </w:pPr>
      <w:r w:rsidRPr="006A50C1">
        <w:rPr>
          <w:rFonts w:ascii="Times New Roman" w:hAnsi="Times New Roman" w:cs="Times New Roman"/>
          <w:b/>
        </w:rPr>
        <w:t xml:space="preserve">Office: </w:t>
      </w:r>
      <w:r w:rsidRPr="006A50C1">
        <w:rPr>
          <w:rFonts w:ascii="Times New Roman" w:hAnsi="Times New Roman" w:cs="Times New Roman"/>
        </w:rPr>
        <w:t>Roger Williams Hall 229</w:t>
      </w:r>
    </w:p>
    <w:p w14:paraId="3EFCD290" w14:textId="75DCE623" w:rsidR="000C2242" w:rsidRPr="006A50C1" w:rsidRDefault="000C2242" w:rsidP="00750C21">
      <w:pPr>
        <w:spacing w:before="3"/>
        <w:rPr>
          <w:rFonts w:ascii="Times New Roman" w:hAnsi="Times New Roman" w:cs="Times New Roman"/>
        </w:rPr>
      </w:pPr>
      <w:r w:rsidRPr="006A50C1">
        <w:rPr>
          <w:rFonts w:ascii="Times New Roman" w:hAnsi="Times New Roman" w:cs="Times New Roman"/>
          <w:b/>
          <w:bCs/>
          <w:color w:val="000000"/>
          <w:shd w:val="clear" w:color="auto" w:fill="FFFFFF"/>
        </w:rPr>
        <w:t>Prerequisite(s):</w:t>
      </w:r>
      <w:r w:rsidRPr="006A50C1">
        <w:rPr>
          <w:rFonts w:ascii="Times New Roman" w:hAnsi="Times New Roman" w:cs="Times New Roman"/>
          <w:color w:val="000000"/>
          <w:shd w:val="clear" w:color="auto" w:fill="FFFFFF"/>
        </w:rPr>
        <w:t xml:space="preserve"> PLTC 115. Recommended background: PLTC 211, 216, or 230</w:t>
      </w:r>
    </w:p>
    <w:p w14:paraId="361F85CA" w14:textId="77777777" w:rsidR="0083366E" w:rsidRPr="006A50C1" w:rsidRDefault="0083366E" w:rsidP="0083366E">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Course Attributes</w:t>
      </w:r>
    </w:p>
    <w:p w14:paraId="50899B04" w14:textId="68807228" w:rsidR="0083366E" w:rsidRPr="006A50C1" w:rsidRDefault="0083366E" w:rsidP="0083366E">
      <w:pPr>
        <w:pStyle w:val="BodyText"/>
        <w:ind w:left="0"/>
      </w:pPr>
      <w:r w:rsidRPr="006A50C1">
        <w:t xml:space="preserve">This course is designated as a </w:t>
      </w:r>
      <w:r w:rsidRPr="006A50C1">
        <w:rPr>
          <w:b/>
          <w:bCs/>
        </w:rPr>
        <w:t>W2</w:t>
      </w:r>
      <w:r w:rsidRPr="006A50C1">
        <w:t xml:space="preserve">; it is </w:t>
      </w:r>
      <w:r w:rsidRPr="006A50C1">
        <w:rPr>
          <w:b/>
          <w:bCs/>
        </w:rPr>
        <w:t>reading intensive and writing attentive</w:t>
      </w:r>
      <w:r w:rsidRPr="006A50C1">
        <w:t>. It counts for the following concentrations within the politics major: Institutional Politics (</w:t>
      </w:r>
      <w:r w:rsidRPr="006A50C1">
        <w:rPr>
          <w:b/>
          <w:bCs/>
        </w:rPr>
        <w:t>IP</w:t>
      </w:r>
      <w:r w:rsidRPr="006A50C1">
        <w:t>) and Philosophical, Literary, and Legal Studies (</w:t>
      </w:r>
      <w:r w:rsidRPr="006A50C1">
        <w:rPr>
          <w:b/>
          <w:bCs/>
        </w:rPr>
        <w:t>PLL</w:t>
      </w:r>
      <w:r w:rsidRPr="006A50C1">
        <w:t xml:space="preserve">). This course is a </w:t>
      </w:r>
      <w:r w:rsidRPr="006A50C1">
        <w:rPr>
          <w:b/>
          <w:bCs/>
        </w:rPr>
        <w:t>C013</w:t>
      </w:r>
      <w:r w:rsidRPr="006A50C1">
        <w:t xml:space="preserve"> Law and Society General Education Concentration (GEC). </w:t>
      </w:r>
    </w:p>
    <w:p w14:paraId="4127FCF1" w14:textId="77777777" w:rsidR="0083366E" w:rsidRPr="006A50C1" w:rsidRDefault="0083366E" w:rsidP="00504D40">
      <w:pPr>
        <w:pStyle w:val="Heading1"/>
        <w:spacing w:before="1"/>
        <w:ind w:left="0"/>
        <w:rPr>
          <w:u w:val="single"/>
        </w:rPr>
      </w:pPr>
    </w:p>
    <w:p w14:paraId="2BA32C66" w14:textId="079D0084" w:rsidR="00AF30FF" w:rsidRPr="006A50C1" w:rsidRDefault="00AF30FF" w:rsidP="00504D40">
      <w:pPr>
        <w:pStyle w:val="Heading1"/>
        <w:spacing w:before="1"/>
        <w:ind w:left="0"/>
        <w:rPr>
          <w:u w:val="single"/>
        </w:rPr>
      </w:pPr>
      <w:r w:rsidRPr="006A50C1">
        <w:rPr>
          <w:u w:val="single"/>
        </w:rPr>
        <w:t>Course Description</w:t>
      </w:r>
    </w:p>
    <w:p w14:paraId="2F0D3460" w14:textId="2D298AB7" w:rsidR="00AF30FF" w:rsidRPr="006A50C1" w:rsidRDefault="00AF30FF" w:rsidP="00504D40">
      <w:pPr>
        <w:pStyle w:val="Heading1"/>
        <w:spacing w:before="1"/>
        <w:ind w:left="0"/>
        <w:rPr>
          <w:u w:val="single"/>
        </w:rPr>
      </w:pPr>
    </w:p>
    <w:p w14:paraId="2DBB6240" w14:textId="68C210A3" w:rsidR="00AF30FF" w:rsidRPr="006A50C1" w:rsidRDefault="00AF30FF" w:rsidP="00504D40">
      <w:pPr>
        <w:pStyle w:val="Heading1"/>
        <w:spacing w:before="1"/>
        <w:ind w:left="0"/>
        <w:rPr>
          <w:b w:val="0"/>
          <w:bCs w:val="0"/>
          <w:color w:val="222222"/>
          <w:shd w:val="clear" w:color="auto" w:fill="FFFFFF"/>
        </w:rPr>
      </w:pPr>
      <w:r w:rsidRPr="006A50C1">
        <w:rPr>
          <w:b w:val="0"/>
          <w:bCs w:val="0"/>
          <w:color w:val="222222"/>
          <w:shd w:val="clear" w:color="auto" w:fill="FFFFFF"/>
        </w:rPr>
        <w:t xml:space="preserve">When the framers created the U.S. presidency, they created an executive office without precedent in the modern world. The course studies their objectives and evaluates how the office and power of the presidency has changed over time. </w:t>
      </w:r>
      <w:r w:rsidR="00A84153" w:rsidRPr="006A50C1">
        <w:rPr>
          <w:b w:val="0"/>
          <w:bCs w:val="0"/>
          <w:color w:val="222222"/>
          <w:shd w:val="clear" w:color="auto" w:fill="FFFFFF"/>
        </w:rPr>
        <w:t>You will</w:t>
      </w:r>
      <w:r w:rsidRPr="006A50C1">
        <w:rPr>
          <w:b w:val="0"/>
          <w:bCs w:val="0"/>
          <w:color w:val="222222"/>
          <w:shd w:val="clear" w:color="auto" w:fill="FFFFFF"/>
        </w:rPr>
        <w:t xml:space="preserve"> survey the institutional development and current operations of the executive branch, examine the politics of presidential leadership, and consider the impact of the former on the latter. Attention is given to those areas of cutting-edge research in presidential studies including the managerial capacities of the Executive Office of the President, the </w:t>
      </w:r>
      <w:proofErr w:type="gramStart"/>
      <w:r w:rsidRPr="006A50C1">
        <w:rPr>
          <w:b w:val="0"/>
          <w:bCs w:val="0"/>
          <w:color w:val="222222"/>
          <w:shd w:val="clear" w:color="auto" w:fill="FFFFFF"/>
        </w:rPr>
        <w:t>scope</w:t>
      </w:r>
      <w:proofErr w:type="gramEnd"/>
      <w:r w:rsidRPr="006A50C1">
        <w:rPr>
          <w:b w:val="0"/>
          <w:bCs w:val="0"/>
          <w:color w:val="222222"/>
          <w:shd w:val="clear" w:color="auto" w:fill="FFFFFF"/>
        </w:rPr>
        <w:t xml:space="preserve"> and limits of unilateral action, and changing relations with Congress, the bureaucracy, and the public.</w:t>
      </w:r>
    </w:p>
    <w:p w14:paraId="04EFE33B" w14:textId="7F04130F" w:rsidR="00AF30FF" w:rsidRPr="006A50C1" w:rsidRDefault="00AF30FF" w:rsidP="00504D40">
      <w:pPr>
        <w:pStyle w:val="Heading1"/>
        <w:spacing w:before="1"/>
        <w:ind w:left="0"/>
        <w:rPr>
          <w:b w:val="0"/>
          <w:bCs w:val="0"/>
          <w:u w:val="single"/>
        </w:rPr>
      </w:pPr>
    </w:p>
    <w:p w14:paraId="5A5C10B2" w14:textId="7FF95760" w:rsidR="00A6436B" w:rsidRPr="006A50C1" w:rsidRDefault="00A6436B" w:rsidP="00504D40">
      <w:pPr>
        <w:pStyle w:val="Heading1"/>
        <w:spacing w:before="1"/>
        <w:ind w:left="0"/>
        <w:rPr>
          <w:u w:val="single"/>
        </w:rPr>
      </w:pPr>
      <w:r w:rsidRPr="006A50C1">
        <w:rPr>
          <w:u w:val="single"/>
        </w:rPr>
        <w:t>Course Plan</w:t>
      </w:r>
    </w:p>
    <w:p w14:paraId="1B99FE3B" w14:textId="77777777" w:rsidR="00A6436B" w:rsidRPr="006A50C1" w:rsidRDefault="00A6436B" w:rsidP="00504D40">
      <w:pPr>
        <w:pStyle w:val="Heading1"/>
        <w:spacing w:before="1"/>
        <w:ind w:left="0"/>
        <w:rPr>
          <w:u w:val="single"/>
        </w:rPr>
      </w:pPr>
    </w:p>
    <w:p w14:paraId="10D0FF50" w14:textId="58B0537A" w:rsidR="00AF30FF" w:rsidRPr="006A50C1" w:rsidRDefault="00AF30FF" w:rsidP="00AF30FF">
      <w:pPr>
        <w:rPr>
          <w:rFonts w:ascii="Times New Roman" w:hAnsi="Times New Roman" w:cs="Times New Roman"/>
          <w:color w:val="000000" w:themeColor="text1"/>
        </w:rPr>
      </w:pPr>
      <w:r w:rsidRPr="006A50C1">
        <w:rPr>
          <w:rFonts w:ascii="Times New Roman" w:hAnsi="Times New Roman" w:cs="Times New Roman"/>
          <w:color w:val="000000" w:themeColor="text1"/>
        </w:rPr>
        <w:t xml:space="preserve">The course </w:t>
      </w:r>
      <w:r w:rsidR="003F7212" w:rsidRPr="006A50C1">
        <w:rPr>
          <w:rFonts w:ascii="Times New Roman" w:hAnsi="Times New Roman" w:cs="Times New Roman"/>
          <w:color w:val="000000" w:themeColor="text1"/>
        </w:rPr>
        <w:t xml:space="preserve">is divided into </w:t>
      </w:r>
      <w:r w:rsidR="00A6436B" w:rsidRPr="006A50C1">
        <w:rPr>
          <w:rFonts w:ascii="Times New Roman" w:hAnsi="Times New Roman" w:cs="Times New Roman"/>
          <w:color w:val="000000" w:themeColor="text1"/>
        </w:rPr>
        <w:t xml:space="preserve">five units. The first unit introduces the course and syllabus, the basics of the presidency, and how scholars study the institution. We then proceed to the presidency’s development, examining its constitutional features, the changing </w:t>
      </w:r>
      <w:proofErr w:type="gramStart"/>
      <w:r w:rsidR="00A6436B" w:rsidRPr="006A50C1">
        <w:rPr>
          <w:rFonts w:ascii="Times New Roman" w:hAnsi="Times New Roman" w:cs="Times New Roman"/>
          <w:color w:val="000000" w:themeColor="text1"/>
        </w:rPr>
        <w:t>formal</w:t>
      </w:r>
      <w:proofErr w:type="gramEnd"/>
      <w:r w:rsidR="00A6436B" w:rsidRPr="006A50C1">
        <w:rPr>
          <w:rFonts w:ascii="Times New Roman" w:hAnsi="Times New Roman" w:cs="Times New Roman"/>
          <w:color w:val="000000" w:themeColor="text1"/>
        </w:rPr>
        <w:t xml:space="preserve"> and informal tools it wields, and how the institution has been shaped by the men (so-far) who have held the office. </w:t>
      </w:r>
      <w:r w:rsidR="005F7404" w:rsidRPr="006A50C1">
        <w:rPr>
          <w:rFonts w:ascii="Times New Roman" w:hAnsi="Times New Roman" w:cs="Times New Roman"/>
          <w:color w:val="000000" w:themeColor="text1"/>
        </w:rPr>
        <w:t>The third unit is a brief overview of presidential campaigns and elections, focusing on the institutional structures governing presidential elections, including the Electoral College, primaries and caucuses, and the peaceful transition of power. The next</w:t>
      </w:r>
      <w:r w:rsidR="00A6436B" w:rsidRPr="006A50C1">
        <w:rPr>
          <w:rFonts w:ascii="Times New Roman" w:hAnsi="Times New Roman" w:cs="Times New Roman"/>
          <w:color w:val="000000" w:themeColor="text1"/>
        </w:rPr>
        <w:t xml:space="preserve"> unit forms the bulk of the course</w:t>
      </w:r>
      <w:r w:rsidR="009F28D5" w:rsidRPr="006A50C1">
        <w:rPr>
          <w:rFonts w:ascii="Times New Roman" w:hAnsi="Times New Roman" w:cs="Times New Roman"/>
          <w:color w:val="000000" w:themeColor="text1"/>
        </w:rPr>
        <w:t xml:space="preserve"> by exploring the relationship between the presidency and other institutions of American politics, including Congress, the courts, and the public.</w:t>
      </w:r>
      <w:r w:rsidR="005F7404" w:rsidRPr="006A50C1">
        <w:rPr>
          <w:rFonts w:ascii="Times New Roman" w:hAnsi="Times New Roman" w:cs="Times New Roman"/>
          <w:color w:val="000000" w:themeColor="text1"/>
        </w:rPr>
        <w:t xml:space="preserve"> The fifth and final unit considers presidential policymaking in both the foreign and domestic spheres, the nature of presidential investigation and impeachment, and the future of the presidency.</w:t>
      </w:r>
    </w:p>
    <w:p w14:paraId="533A1479" w14:textId="77777777" w:rsidR="00CF60F2" w:rsidRPr="006A50C1" w:rsidRDefault="00CF60F2" w:rsidP="00504D40">
      <w:pPr>
        <w:pStyle w:val="Heading1"/>
        <w:spacing w:before="1"/>
        <w:ind w:left="0"/>
        <w:rPr>
          <w:u w:val="single"/>
        </w:rPr>
      </w:pPr>
    </w:p>
    <w:p w14:paraId="407B4157" w14:textId="1582BA84" w:rsidR="00785182" w:rsidRPr="006A50C1" w:rsidRDefault="00554B7E" w:rsidP="00504D40">
      <w:pPr>
        <w:pStyle w:val="Heading1"/>
        <w:spacing w:before="1"/>
        <w:ind w:left="0"/>
        <w:rPr>
          <w:u w:val="single"/>
        </w:rPr>
      </w:pPr>
      <w:r w:rsidRPr="006A50C1">
        <w:rPr>
          <w:u w:val="single"/>
        </w:rPr>
        <w:t xml:space="preserve">Course Learning </w:t>
      </w:r>
      <w:r w:rsidR="00785182" w:rsidRPr="006A50C1">
        <w:rPr>
          <w:u w:val="single"/>
        </w:rPr>
        <w:t>Objectives</w:t>
      </w:r>
    </w:p>
    <w:p w14:paraId="6D726D34" w14:textId="77777777" w:rsidR="005535E9" w:rsidRPr="006A50C1" w:rsidRDefault="005535E9" w:rsidP="00785182">
      <w:pPr>
        <w:pStyle w:val="BodyText"/>
        <w:spacing w:before="1"/>
        <w:ind w:left="107"/>
      </w:pPr>
    </w:p>
    <w:p w14:paraId="1C46015C" w14:textId="6ED1F718" w:rsidR="005D65F7" w:rsidRPr="006A50C1" w:rsidRDefault="00B04240" w:rsidP="00B04240">
      <w:pPr>
        <w:rPr>
          <w:rFonts w:ascii="Times New Roman" w:hAnsi="Times New Roman" w:cs="Times New Roman"/>
        </w:rPr>
      </w:pPr>
      <w:r w:rsidRPr="006A50C1">
        <w:rPr>
          <w:rFonts w:ascii="Times New Roman" w:hAnsi="Times New Roman" w:cs="Times New Roman"/>
        </w:rPr>
        <w:t xml:space="preserve">By the end of this class, </w:t>
      </w:r>
      <w:r w:rsidR="00A84153" w:rsidRPr="006A50C1">
        <w:rPr>
          <w:rFonts w:ascii="Times New Roman" w:hAnsi="Times New Roman" w:cs="Times New Roman"/>
        </w:rPr>
        <w:t>you</w:t>
      </w:r>
      <w:r w:rsidRPr="006A50C1">
        <w:rPr>
          <w:rFonts w:ascii="Times New Roman" w:hAnsi="Times New Roman" w:cs="Times New Roman"/>
        </w:rPr>
        <w:t xml:space="preserve"> will:</w:t>
      </w:r>
    </w:p>
    <w:p w14:paraId="304FCB76" w14:textId="77777777" w:rsidR="00137075" w:rsidRPr="006A50C1" w:rsidRDefault="00CE14A7" w:rsidP="005D65F7">
      <w:pPr>
        <w:pStyle w:val="ListParagraph"/>
        <w:numPr>
          <w:ilvl w:val="0"/>
          <w:numId w:val="17"/>
        </w:numPr>
        <w:rPr>
          <w:sz w:val="24"/>
          <w:szCs w:val="24"/>
        </w:rPr>
      </w:pPr>
      <w:r w:rsidRPr="006A50C1">
        <w:rPr>
          <w:sz w:val="24"/>
          <w:szCs w:val="24"/>
        </w:rPr>
        <w:lastRenderedPageBreak/>
        <w:t>Explain</w:t>
      </w:r>
      <w:r w:rsidR="00B70324" w:rsidRPr="006A50C1">
        <w:rPr>
          <w:sz w:val="24"/>
          <w:szCs w:val="24"/>
        </w:rPr>
        <w:t xml:space="preserve"> the role of political institutions in shaping policy outcomes and how the actors operating within these institutions navigate and structure their rules and operation</w:t>
      </w:r>
    </w:p>
    <w:p w14:paraId="64BEEE9B" w14:textId="74D0DF5D" w:rsidR="005D65F7" w:rsidRPr="006A50C1" w:rsidRDefault="00137075" w:rsidP="00137075">
      <w:pPr>
        <w:pStyle w:val="ListParagraph"/>
        <w:numPr>
          <w:ilvl w:val="0"/>
          <w:numId w:val="36"/>
        </w:numPr>
        <w:rPr>
          <w:sz w:val="24"/>
          <w:szCs w:val="24"/>
        </w:rPr>
      </w:pPr>
      <w:r w:rsidRPr="006A50C1">
        <w:rPr>
          <w:sz w:val="24"/>
          <w:szCs w:val="24"/>
        </w:rPr>
        <w:t>Assessed through: Paper 1; Paper 2; Article Reflections; Final Exam</w:t>
      </w:r>
    </w:p>
    <w:p w14:paraId="19596DD7" w14:textId="78F0D5A9" w:rsidR="005D65F7" w:rsidRPr="006A50C1" w:rsidRDefault="00CE14A7" w:rsidP="005D65F7">
      <w:pPr>
        <w:pStyle w:val="ListParagraph"/>
        <w:numPr>
          <w:ilvl w:val="0"/>
          <w:numId w:val="17"/>
        </w:numPr>
        <w:rPr>
          <w:sz w:val="24"/>
          <w:szCs w:val="24"/>
        </w:rPr>
      </w:pPr>
      <w:r w:rsidRPr="006A50C1">
        <w:rPr>
          <w:sz w:val="24"/>
          <w:szCs w:val="24"/>
        </w:rPr>
        <w:t>Analyze</w:t>
      </w:r>
      <w:r w:rsidR="00B04240" w:rsidRPr="006A50C1">
        <w:rPr>
          <w:sz w:val="24"/>
          <w:szCs w:val="24"/>
        </w:rPr>
        <w:t xml:space="preserve"> the development of the American presidency from its initially limited role to its status as the principal actor in modern American politics </w:t>
      </w:r>
    </w:p>
    <w:p w14:paraId="4A419EB8" w14:textId="4DB4D856" w:rsidR="00137075" w:rsidRPr="006A50C1" w:rsidRDefault="00137075" w:rsidP="00137075">
      <w:pPr>
        <w:pStyle w:val="ListParagraph"/>
        <w:numPr>
          <w:ilvl w:val="1"/>
          <w:numId w:val="17"/>
        </w:numPr>
        <w:rPr>
          <w:sz w:val="24"/>
          <w:szCs w:val="24"/>
        </w:rPr>
      </w:pPr>
      <w:r w:rsidRPr="006A50C1">
        <w:rPr>
          <w:sz w:val="24"/>
          <w:szCs w:val="24"/>
        </w:rPr>
        <w:t>Assessed through: Paper 1; Article Reflections; Research Design; Final Exam</w:t>
      </w:r>
    </w:p>
    <w:p w14:paraId="2FC245D5" w14:textId="4B1EA03D" w:rsidR="005D65F7" w:rsidRPr="006A50C1" w:rsidRDefault="00CE14A7" w:rsidP="005D65F7">
      <w:pPr>
        <w:pStyle w:val="ListParagraph"/>
        <w:numPr>
          <w:ilvl w:val="0"/>
          <w:numId w:val="17"/>
        </w:numPr>
        <w:rPr>
          <w:sz w:val="24"/>
          <w:szCs w:val="24"/>
        </w:rPr>
      </w:pPr>
      <w:r w:rsidRPr="006A50C1">
        <w:rPr>
          <w:sz w:val="24"/>
          <w:szCs w:val="24"/>
        </w:rPr>
        <w:t>Evaluate</w:t>
      </w:r>
      <w:r w:rsidR="00B04240" w:rsidRPr="006A50C1">
        <w:rPr>
          <w:sz w:val="24"/>
          <w:szCs w:val="24"/>
        </w:rPr>
        <w:t xml:space="preserve"> the impact of recent changes in the American presidency, especially to its relationship with Congress, the judiciary, and the bureaucracy</w:t>
      </w:r>
    </w:p>
    <w:p w14:paraId="70F63261" w14:textId="1B358518" w:rsidR="00137075" w:rsidRPr="006A50C1" w:rsidRDefault="00137075" w:rsidP="00137075">
      <w:pPr>
        <w:pStyle w:val="ListParagraph"/>
        <w:numPr>
          <w:ilvl w:val="0"/>
          <w:numId w:val="37"/>
        </w:numPr>
        <w:rPr>
          <w:sz w:val="24"/>
          <w:szCs w:val="24"/>
        </w:rPr>
      </w:pPr>
      <w:r w:rsidRPr="006A50C1">
        <w:rPr>
          <w:sz w:val="24"/>
          <w:szCs w:val="24"/>
        </w:rPr>
        <w:t>Assessed through: Paper 2; Article Reflections; Simulation Reflection; Research Design; Final Exam</w:t>
      </w:r>
    </w:p>
    <w:p w14:paraId="66F738E1" w14:textId="6B892792" w:rsidR="00B04240" w:rsidRPr="006A50C1" w:rsidRDefault="00CE14A7" w:rsidP="005D65F7">
      <w:pPr>
        <w:pStyle w:val="ListParagraph"/>
        <w:numPr>
          <w:ilvl w:val="0"/>
          <w:numId w:val="17"/>
        </w:numPr>
        <w:rPr>
          <w:sz w:val="24"/>
          <w:szCs w:val="24"/>
        </w:rPr>
      </w:pPr>
      <w:r w:rsidRPr="006A50C1">
        <w:rPr>
          <w:sz w:val="24"/>
          <w:szCs w:val="24"/>
        </w:rPr>
        <w:t>Develop</w:t>
      </w:r>
      <w:r w:rsidR="00B04240" w:rsidRPr="006A50C1">
        <w:rPr>
          <w:sz w:val="24"/>
          <w:szCs w:val="24"/>
        </w:rPr>
        <w:t xml:space="preserve"> their ability to formulate and defend arguments through critical analysis of quantitative and qualitative research on the presidency and to communicate these ideas through speaking and writing.</w:t>
      </w:r>
    </w:p>
    <w:p w14:paraId="07BFEDE1" w14:textId="4EE1CA02" w:rsidR="00137075" w:rsidRPr="006A50C1" w:rsidRDefault="00137075" w:rsidP="00137075">
      <w:pPr>
        <w:pStyle w:val="ListParagraph"/>
        <w:numPr>
          <w:ilvl w:val="1"/>
          <w:numId w:val="17"/>
        </w:numPr>
        <w:rPr>
          <w:sz w:val="24"/>
          <w:szCs w:val="24"/>
        </w:rPr>
      </w:pPr>
      <w:r w:rsidRPr="006A50C1">
        <w:rPr>
          <w:sz w:val="24"/>
          <w:szCs w:val="24"/>
        </w:rPr>
        <w:t xml:space="preserve">Assessed through: Article Reflections; Research Design </w:t>
      </w:r>
    </w:p>
    <w:p w14:paraId="41BC3E55" w14:textId="77777777" w:rsidR="001C7578" w:rsidRPr="006A50C1" w:rsidRDefault="001C7578" w:rsidP="001C7578">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A Note on the Syllabus and Email Etiquette </w:t>
      </w:r>
    </w:p>
    <w:p w14:paraId="6DB0227C" w14:textId="2F27A88E" w:rsidR="001C7578" w:rsidRPr="006A50C1" w:rsidRDefault="001C7578" w:rsidP="001C7578">
      <w:pPr>
        <w:spacing w:before="180" w:after="180"/>
        <w:rPr>
          <w:rFonts w:ascii="Times New Roman" w:eastAsia="Times New Roman" w:hAnsi="Times New Roman" w:cs="Times New Roman"/>
        </w:rPr>
      </w:pPr>
      <w:r w:rsidRPr="006A50C1">
        <w:rPr>
          <w:rFonts w:ascii="Times New Roman" w:eastAsia="Times New Roman" w:hAnsi="Times New Roman" w:cs="Times New Roman"/>
        </w:rPr>
        <w:t xml:space="preserve">This syllabus contains detailed instructions for assignments, due dates, how to find readings, and class policies. </w:t>
      </w:r>
      <w:r w:rsidR="00A84153" w:rsidRPr="006A50C1">
        <w:rPr>
          <w:rFonts w:ascii="Times New Roman" w:eastAsia="Times New Roman" w:hAnsi="Times New Roman" w:cs="Times New Roman"/>
        </w:rPr>
        <w:t>Those</w:t>
      </w:r>
      <w:r w:rsidRPr="006A50C1">
        <w:rPr>
          <w:rFonts w:ascii="Times New Roman" w:eastAsia="Times New Roman" w:hAnsi="Times New Roman" w:cs="Times New Roman"/>
        </w:rPr>
        <w:t xml:space="preserve"> who have questions about any of the above should first consult the syllabus before asking </w:t>
      </w:r>
      <w:r w:rsidR="00A84153" w:rsidRPr="006A50C1">
        <w:rPr>
          <w:rFonts w:ascii="Times New Roman" w:eastAsia="Times New Roman" w:hAnsi="Times New Roman" w:cs="Times New Roman"/>
        </w:rPr>
        <w:t>me</w:t>
      </w:r>
      <w:r w:rsidRPr="006A50C1">
        <w:rPr>
          <w:rFonts w:ascii="Times New Roman" w:eastAsia="Times New Roman" w:hAnsi="Times New Roman" w:cs="Times New Roman"/>
        </w:rPr>
        <w:t xml:space="preserve">. For email questions that can be answered by the syllabus, I will direct </w:t>
      </w:r>
      <w:r w:rsidR="00A84153" w:rsidRPr="006A50C1">
        <w:rPr>
          <w:rFonts w:ascii="Times New Roman" w:eastAsia="Times New Roman" w:hAnsi="Times New Roman" w:cs="Times New Roman"/>
        </w:rPr>
        <w:t>you</w:t>
      </w:r>
      <w:r w:rsidRPr="006A50C1">
        <w:rPr>
          <w:rFonts w:ascii="Times New Roman" w:eastAsia="Times New Roman" w:hAnsi="Times New Roman" w:cs="Times New Roman"/>
        </w:rPr>
        <w:t xml:space="preserve"> to this document. </w:t>
      </w:r>
      <w:r w:rsidR="00A84153" w:rsidRPr="006A50C1">
        <w:rPr>
          <w:rFonts w:ascii="Times New Roman" w:eastAsia="Times New Roman" w:hAnsi="Times New Roman" w:cs="Times New Roman"/>
        </w:rPr>
        <w:t>You</w:t>
      </w:r>
      <w:r w:rsidRPr="006A50C1">
        <w:rPr>
          <w:rFonts w:ascii="Times New Roman" w:eastAsia="Times New Roman" w:hAnsi="Times New Roman" w:cs="Times New Roman"/>
        </w:rPr>
        <w:t xml:space="preserve"> should follow appropriate email etiquette when communicating with </w:t>
      </w:r>
      <w:r w:rsidR="00A84153" w:rsidRPr="006A50C1">
        <w:rPr>
          <w:rFonts w:ascii="Times New Roman" w:eastAsia="Times New Roman" w:hAnsi="Times New Roman" w:cs="Times New Roman"/>
        </w:rPr>
        <w:t>me</w:t>
      </w:r>
      <w:r w:rsidRPr="006A50C1">
        <w:rPr>
          <w:rFonts w:ascii="Times New Roman" w:eastAsia="Times New Roman" w:hAnsi="Times New Roman" w:cs="Times New Roman"/>
        </w:rPr>
        <w:t xml:space="preserve">. All emails should have the following: 1) a subject line that provides information about their question; 2) a header such as: “Dear Dr. Williams”; and 3) a salutation such as “Sincerely, [student’s name here].” For examples, click </w:t>
      </w:r>
      <w:hyperlink r:id="rId8" w:history="1">
        <w:r w:rsidRPr="006A50C1">
          <w:rPr>
            <w:rStyle w:val="Hyperlink"/>
            <w:rFonts w:ascii="Times New Roman" w:eastAsia="Times New Roman" w:hAnsi="Times New Roman" w:cs="Times New Roman"/>
          </w:rPr>
          <w:t>here</w:t>
        </w:r>
      </w:hyperlink>
      <w:r w:rsidRPr="006A50C1">
        <w:rPr>
          <w:rFonts w:ascii="Times New Roman" w:eastAsia="Times New Roman" w:hAnsi="Times New Roman" w:cs="Times New Roman"/>
        </w:rPr>
        <w:t>.</w:t>
      </w:r>
    </w:p>
    <w:p w14:paraId="052D8A16" w14:textId="1B0AEBC1" w:rsidR="00785182" w:rsidRPr="006A50C1" w:rsidRDefault="00785182" w:rsidP="00785182">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Class Format</w:t>
      </w:r>
      <w:r w:rsidR="00353249" w:rsidRPr="006A50C1">
        <w:rPr>
          <w:rFonts w:ascii="Times New Roman" w:eastAsia="Times New Roman" w:hAnsi="Times New Roman" w:cs="Times New Roman"/>
          <w:b/>
          <w:bCs/>
          <w:u w:val="single"/>
        </w:rPr>
        <w:t xml:space="preserve"> and Attendance</w:t>
      </w:r>
    </w:p>
    <w:p w14:paraId="1FA16E16" w14:textId="77777777" w:rsidR="00860E1E" w:rsidRPr="006A50C1" w:rsidRDefault="00860E1E" w:rsidP="00860E1E">
      <w:pPr>
        <w:pStyle w:val="NormalWeb"/>
        <w:spacing w:before="0" w:beforeAutospacing="0" w:after="0" w:afterAutospacing="0"/>
        <w:rPr>
          <w:color w:val="000000" w:themeColor="text1"/>
        </w:rPr>
      </w:pPr>
      <w:r w:rsidRPr="006A50C1">
        <w:rPr>
          <w:color w:val="000000" w:themeColor="text1"/>
        </w:rPr>
        <w:t xml:space="preserve">Our class meets in an in-person format. </w:t>
      </w:r>
      <w:r w:rsidRPr="006A50C1">
        <w:rPr>
          <w:b/>
          <w:bCs/>
          <w:color w:val="000000" w:themeColor="text1"/>
        </w:rPr>
        <w:t>You are expected to be present for each class meeting.</w:t>
      </w:r>
      <w:r w:rsidRPr="006A50C1">
        <w:rPr>
          <w:color w:val="000000" w:themeColor="text1"/>
        </w:rPr>
        <w:t xml:space="preserve"> I understand that situations arise that will necessitate you missing class, and I am happy to work with you during these situations by providing excused absences, assignment extensions, and help with missed class material. I ask that those who know they will be absent from class notify me in writing over email, and I reserve the right to ask for documentation for excused absences. </w:t>
      </w:r>
    </w:p>
    <w:p w14:paraId="0F08FA6B" w14:textId="77777777" w:rsidR="00860E1E" w:rsidRPr="006A50C1" w:rsidRDefault="00860E1E" w:rsidP="00860E1E">
      <w:pPr>
        <w:pStyle w:val="NormalWeb"/>
        <w:spacing w:before="0" w:beforeAutospacing="0" w:after="0" w:afterAutospacing="0"/>
        <w:rPr>
          <w:color w:val="000000" w:themeColor="text1"/>
        </w:rPr>
      </w:pPr>
    </w:p>
    <w:p w14:paraId="667B85BA" w14:textId="77777777" w:rsidR="00860E1E" w:rsidRPr="006A50C1" w:rsidRDefault="00860E1E" w:rsidP="00860E1E">
      <w:pPr>
        <w:pStyle w:val="NormalWeb"/>
        <w:spacing w:before="0" w:beforeAutospacing="0" w:after="0" w:afterAutospacing="0"/>
        <w:rPr>
          <w:color w:val="000000" w:themeColor="text1"/>
        </w:rPr>
      </w:pPr>
      <w:r w:rsidRPr="006A50C1">
        <w:rPr>
          <w:color w:val="000000" w:themeColor="text1"/>
        </w:rPr>
        <w:t xml:space="preserve">You are expected to approach me within the first three weeks of the semester if there is a conflict between a scheduled examination, paper, or project due date and an official athletic competition or significant religious holiday observed by you. This timely communication with the faculty member ensures that you may compete or observe significant religious holidays and make alternative arrangements to complete course assignments without academic penalty. The </w:t>
      </w:r>
      <w:hyperlink r:id="rId9" w:history="1">
        <w:r w:rsidRPr="006A50C1">
          <w:rPr>
            <w:rStyle w:val="Hyperlink"/>
            <w:color w:val="000000" w:themeColor="text1"/>
          </w:rPr>
          <w:t>Office of Accessible Education</w:t>
        </w:r>
      </w:hyperlink>
      <w:r w:rsidRPr="006A50C1">
        <w:rPr>
          <w:color w:val="000000" w:themeColor="text1"/>
        </w:rPr>
        <w:t xml:space="preserve"> will continue to be available to proctor </w:t>
      </w:r>
      <w:hyperlink r:id="rId10" w:history="1">
        <w:r w:rsidRPr="006A50C1">
          <w:rPr>
            <w:rStyle w:val="Hyperlink"/>
            <w:color w:val="000000" w:themeColor="text1"/>
          </w:rPr>
          <w:t>makeup exams</w:t>
        </w:r>
      </w:hyperlink>
      <w:r w:rsidRPr="006A50C1">
        <w:rPr>
          <w:color w:val="000000" w:themeColor="text1"/>
        </w:rPr>
        <w:t xml:space="preserve"> for those who miss an exam due to observance of a significant religious holiday, illness, severe medical or psychological issues, or personal emergencies. For more information on the Bates College </w:t>
      </w:r>
      <w:r w:rsidRPr="006A50C1">
        <w:rPr>
          <w:color w:val="000000" w:themeColor="text1"/>
        </w:rPr>
        <w:lastRenderedPageBreak/>
        <w:t xml:space="preserve">Course Attendance Policy and Guidelines for Absences, please see </w:t>
      </w:r>
      <w:hyperlink r:id="rId11" w:history="1">
        <w:r w:rsidRPr="006A50C1">
          <w:rPr>
            <w:rStyle w:val="Hyperlink"/>
            <w:color w:val="000000" w:themeColor="text1"/>
          </w:rPr>
          <w:t>https://www.bates.edu/dof/course-attendance-policy-guideline-for-absences/</w:t>
        </w:r>
      </w:hyperlink>
      <w:r w:rsidRPr="006A50C1">
        <w:rPr>
          <w:color w:val="000000" w:themeColor="text1"/>
        </w:rPr>
        <w:t>.</w:t>
      </w:r>
    </w:p>
    <w:p w14:paraId="2BC62CE1" w14:textId="77777777" w:rsidR="00860E1E" w:rsidRPr="006A50C1" w:rsidRDefault="00860E1E" w:rsidP="00860E1E">
      <w:pPr>
        <w:pStyle w:val="NormalWeb"/>
        <w:spacing w:before="0" w:beforeAutospacing="0" w:after="0" w:afterAutospacing="0"/>
        <w:rPr>
          <w:color w:val="000000" w:themeColor="text1"/>
        </w:rPr>
      </w:pPr>
    </w:p>
    <w:p w14:paraId="6CB47453"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 xml:space="preserve">I will take attendance every day. If you have been missing a lot of class without emailing me because of one of these reasons, I will reach out to make sure you are OK and I will “raise a flag” in </w:t>
      </w:r>
      <w:proofErr w:type="spellStart"/>
      <w:r w:rsidRPr="006A50C1">
        <w:rPr>
          <w:rFonts w:ascii="Times New Roman" w:eastAsiaTheme="minorHAnsi" w:hAnsi="Times New Roman" w:cs="Times New Roman"/>
        </w:rPr>
        <w:t>BatesReach</w:t>
      </w:r>
      <w:proofErr w:type="spellEnd"/>
      <w:r w:rsidRPr="006A50C1">
        <w:rPr>
          <w:rFonts w:ascii="Times New Roman" w:eastAsiaTheme="minorHAnsi" w:hAnsi="Times New Roman" w:cs="Times New Roman"/>
        </w:rPr>
        <w:t>, which will alert your Student Support Advisor, your academic advisor(s), and others on your support team. This is not a “gotcha,” but a “hey, you good?”</w:t>
      </w:r>
    </w:p>
    <w:p w14:paraId="61DF8405" w14:textId="77777777" w:rsidR="00860E1E" w:rsidRPr="006A50C1" w:rsidRDefault="00860E1E" w:rsidP="00860E1E">
      <w:pPr>
        <w:pStyle w:val="NormalWeb"/>
        <w:spacing w:before="0" w:beforeAutospacing="0" w:after="0" w:afterAutospacing="0"/>
        <w:rPr>
          <w:color w:val="000000" w:themeColor="text1"/>
        </w:rPr>
      </w:pPr>
      <w:r w:rsidRPr="006A50C1">
        <w:rPr>
          <w:rFonts w:eastAsiaTheme="minorHAnsi"/>
        </w:rPr>
        <w:t> </w:t>
      </w:r>
    </w:p>
    <w:p w14:paraId="56D894FF" w14:textId="77777777" w:rsidR="00860E1E" w:rsidRPr="006A50C1" w:rsidRDefault="00860E1E" w:rsidP="00860E1E">
      <w:pPr>
        <w:pStyle w:val="NormalWeb"/>
        <w:spacing w:before="0" w:beforeAutospacing="0" w:after="0" w:afterAutospacing="0"/>
        <w:rPr>
          <w:color w:val="000000"/>
        </w:rPr>
      </w:pPr>
      <w:r w:rsidRPr="006A50C1">
        <w:rPr>
          <w:color w:val="000000"/>
        </w:rPr>
        <w:t>Because learning is a collaborative process, you will be evaluated based on your engagement in class. Those who would like to receive a high grade for this portion of the course grade should actively and consistently participate in all aspects of class discussion, including discussion about the class readings, in-class group activities, simulations, and debates. Participation is more than just attending class. Participation means engagement in class discussion and activities and can take the form of asking questions to spur class discussion, completing in-class writing assignments, stopping by office hours to discuss course readings and materials, sharing thoughts about the course material with me via email, contributing ideas for topics I could cover in class, and sending me videos, articles, websites, etc. that could be used for class. I want you to demonstrate that you are engaging with the material. I expect both quality and quantity with respect to class participation.</w:t>
      </w:r>
    </w:p>
    <w:p w14:paraId="4DD8EB07" w14:textId="77777777" w:rsidR="00860E1E" w:rsidRPr="006A50C1" w:rsidRDefault="00860E1E" w:rsidP="00860E1E">
      <w:pPr>
        <w:pStyle w:val="NormalWeb"/>
        <w:spacing w:before="0" w:beforeAutospacing="0" w:after="0" w:afterAutospacing="0"/>
        <w:rPr>
          <w:color w:val="000000"/>
        </w:rPr>
      </w:pPr>
    </w:p>
    <w:p w14:paraId="1AC3CD23" w14:textId="085114AC" w:rsidR="00860E1E" w:rsidRPr="006A50C1" w:rsidRDefault="00860E1E" w:rsidP="00860E1E">
      <w:pPr>
        <w:pStyle w:val="NormalWeb"/>
        <w:spacing w:before="0" w:beforeAutospacing="0" w:after="0" w:afterAutospacing="0"/>
        <w:rPr>
          <w:rFonts w:eastAsiaTheme="minorHAnsi"/>
        </w:rPr>
      </w:pPr>
      <w:r w:rsidRPr="006A50C1">
        <w:rPr>
          <w:rFonts w:eastAsiaTheme="minorHAnsi"/>
        </w:rPr>
        <w:t>Ultimately, quality participation in this course includes speaking up respectfully and collaboratively in class, including in small groups and at least occasionally in front of the whole class. If you struggle with this, I can relate, and I will be happy to brainstorm/strategize with you in office hours.</w:t>
      </w:r>
    </w:p>
    <w:p w14:paraId="228846B8" w14:textId="01006C8D" w:rsidR="00860E1E" w:rsidRPr="006A50C1" w:rsidRDefault="00860E1E" w:rsidP="00860E1E">
      <w:pPr>
        <w:pStyle w:val="BodyText"/>
        <w:ind w:left="0"/>
        <w:rPr>
          <w:color w:val="000000" w:themeColor="text1"/>
          <w:u w:val="single"/>
        </w:rPr>
      </w:pPr>
      <w:r w:rsidRPr="006A50C1">
        <w:rPr>
          <w:b/>
          <w:bCs/>
          <w:color w:val="000000" w:themeColor="text1"/>
          <w:u w:val="single"/>
        </w:rPr>
        <w:t>Lyceum</w:t>
      </w:r>
    </w:p>
    <w:p w14:paraId="70AD4C25" w14:textId="6E01124D" w:rsidR="00785182" w:rsidRPr="006A50C1" w:rsidRDefault="00A84153" w:rsidP="00785182">
      <w:pPr>
        <w:spacing w:before="180" w:after="180"/>
        <w:rPr>
          <w:rFonts w:ascii="Times New Roman" w:eastAsia="Times New Roman" w:hAnsi="Times New Roman" w:cs="Times New Roman"/>
        </w:rPr>
      </w:pPr>
      <w:r w:rsidRPr="006A50C1">
        <w:rPr>
          <w:rFonts w:ascii="Times New Roman" w:eastAsia="Times New Roman" w:hAnsi="Times New Roman" w:cs="Times New Roman"/>
        </w:rPr>
        <w:t>I assume you have</w:t>
      </w:r>
      <w:r w:rsidR="00785182" w:rsidRPr="006A50C1">
        <w:rPr>
          <w:rFonts w:ascii="Times New Roman" w:eastAsia="Times New Roman" w:hAnsi="Times New Roman" w:cs="Times New Roman"/>
        </w:rPr>
        <w:t xml:space="preserve"> a working knowledge and fluency with the Lyceum technology. If there are issues with Lyceum, please contact </w:t>
      </w:r>
      <w:r w:rsidR="00141734" w:rsidRPr="006A50C1">
        <w:rPr>
          <w:rFonts w:ascii="Times New Roman" w:eastAsia="Times New Roman" w:hAnsi="Times New Roman" w:cs="Times New Roman"/>
        </w:rPr>
        <w:t xml:space="preserve">Curricular and Research Computing at </w:t>
      </w:r>
      <w:hyperlink r:id="rId12" w:history="1">
        <w:r w:rsidR="00141734" w:rsidRPr="006A50C1">
          <w:rPr>
            <w:rStyle w:val="Hyperlink"/>
            <w:rFonts w:ascii="Times New Roman" w:eastAsia="Times New Roman" w:hAnsi="Times New Roman" w:cs="Times New Roman"/>
          </w:rPr>
          <w:t>ats@groups.bates.edu</w:t>
        </w:r>
      </w:hyperlink>
      <w:r w:rsidR="00141734" w:rsidRPr="006A50C1">
        <w:rPr>
          <w:rFonts w:ascii="Times New Roman" w:eastAsia="Times New Roman" w:hAnsi="Times New Roman" w:cs="Times New Roman"/>
        </w:rPr>
        <w:t xml:space="preserve"> or visit</w:t>
      </w:r>
      <w:r w:rsidR="00785182" w:rsidRPr="006A50C1">
        <w:rPr>
          <w:rFonts w:ascii="Times New Roman" w:eastAsia="Times New Roman" w:hAnsi="Times New Roman" w:cs="Times New Roman"/>
        </w:rPr>
        <w:t xml:space="preserve"> </w:t>
      </w:r>
      <w:hyperlink r:id="rId13" w:history="1">
        <w:r w:rsidR="00141734" w:rsidRPr="006A50C1">
          <w:rPr>
            <w:rStyle w:val="Hyperlink"/>
            <w:rFonts w:ascii="Times New Roman" w:eastAsia="Times New Roman" w:hAnsi="Times New Roman" w:cs="Times New Roman"/>
          </w:rPr>
          <w:t>https://www.bates.edu/curricular-research-computing/lyceum-tutorials/tutorials-for-students/</w:t>
        </w:r>
      </w:hyperlink>
      <w:r w:rsidR="00141734" w:rsidRPr="006A50C1">
        <w:rPr>
          <w:rFonts w:ascii="Times New Roman" w:eastAsia="Times New Roman" w:hAnsi="Times New Roman" w:cs="Times New Roman"/>
        </w:rPr>
        <w:t xml:space="preserve">. </w:t>
      </w:r>
      <w:r w:rsidR="00785182" w:rsidRPr="006A50C1">
        <w:rPr>
          <w:rFonts w:ascii="Times New Roman" w:eastAsia="Times New Roman" w:hAnsi="Times New Roman" w:cs="Times New Roman"/>
        </w:rPr>
        <w:t>Technology failure is not an excuse for missed work.  </w:t>
      </w:r>
    </w:p>
    <w:p w14:paraId="7E497BED" w14:textId="77777777" w:rsidR="00785182" w:rsidRPr="006A50C1" w:rsidRDefault="00785182" w:rsidP="00785182">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Office Hours and Communication </w:t>
      </w:r>
    </w:p>
    <w:p w14:paraId="2B09A4BC" w14:textId="5C157AB6" w:rsidR="009A686A" w:rsidRPr="006A50C1" w:rsidRDefault="00785182" w:rsidP="00785182">
      <w:pPr>
        <w:spacing w:before="180" w:after="180"/>
        <w:rPr>
          <w:rFonts w:ascii="Times New Roman" w:eastAsia="Times New Roman" w:hAnsi="Times New Roman" w:cs="Times New Roman"/>
        </w:rPr>
      </w:pPr>
      <w:r w:rsidRPr="006A50C1">
        <w:rPr>
          <w:rFonts w:ascii="Times New Roman" w:eastAsia="Times New Roman" w:hAnsi="Times New Roman" w:cs="Times New Roman"/>
        </w:rPr>
        <w:t xml:space="preserve">My office hours are listed at the beginning of this syllabus, and I strongly encourage </w:t>
      </w:r>
      <w:r w:rsidR="00A84153" w:rsidRPr="006A50C1">
        <w:rPr>
          <w:rFonts w:ascii="Times New Roman" w:eastAsia="Times New Roman" w:hAnsi="Times New Roman" w:cs="Times New Roman"/>
        </w:rPr>
        <w:t>you</w:t>
      </w:r>
      <w:r w:rsidRPr="006A50C1">
        <w:rPr>
          <w:rFonts w:ascii="Times New Roman" w:eastAsia="Times New Roman" w:hAnsi="Times New Roman" w:cs="Times New Roman"/>
        </w:rPr>
        <w:t xml:space="preserve"> to make use of office hours for help with </w:t>
      </w:r>
      <w:proofErr w:type="gramStart"/>
      <w:r w:rsidRPr="006A50C1">
        <w:rPr>
          <w:rFonts w:ascii="Times New Roman" w:eastAsia="Times New Roman" w:hAnsi="Times New Roman" w:cs="Times New Roman"/>
        </w:rPr>
        <w:t>any and all</w:t>
      </w:r>
      <w:proofErr w:type="gramEnd"/>
      <w:r w:rsidRPr="006A50C1">
        <w:rPr>
          <w:rFonts w:ascii="Times New Roman" w:eastAsia="Times New Roman" w:hAnsi="Times New Roman" w:cs="Times New Roman"/>
        </w:rPr>
        <w:t xml:space="preserve"> class questions and assignments. I really enjoy talking with </w:t>
      </w:r>
      <w:r w:rsidR="00A84153" w:rsidRPr="006A50C1">
        <w:rPr>
          <w:rFonts w:ascii="Times New Roman" w:eastAsia="Times New Roman" w:hAnsi="Times New Roman" w:cs="Times New Roman"/>
        </w:rPr>
        <w:t>you</w:t>
      </w:r>
      <w:r w:rsidRPr="006A50C1">
        <w:rPr>
          <w:rFonts w:ascii="Times New Roman" w:eastAsia="Times New Roman" w:hAnsi="Times New Roman" w:cs="Times New Roman"/>
        </w:rPr>
        <w:t xml:space="preserve">, whether it be about class discussions, assignments, obscure movies and books, places to eat in Lewiston, etc. </w:t>
      </w:r>
      <w:r w:rsidR="00A84153" w:rsidRPr="006A50C1">
        <w:rPr>
          <w:rFonts w:ascii="Times New Roman" w:eastAsia="Times New Roman" w:hAnsi="Times New Roman" w:cs="Times New Roman"/>
        </w:rPr>
        <w:t>Those</w:t>
      </w:r>
      <w:r w:rsidR="00166AAB" w:rsidRPr="006A50C1">
        <w:rPr>
          <w:rFonts w:ascii="Times New Roman" w:eastAsia="Times New Roman" w:hAnsi="Times New Roman" w:cs="Times New Roman"/>
        </w:rPr>
        <w:t xml:space="preserve"> </w:t>
      </w:r>
      <w:r w:rsidRPr="006A50C1">
        <w:rPr>
          <w:rFonts w:ascii="Times New Roman" w:eastAsia="Times New Roman" w:hAnsi="Times New Roman" w:cs="Times New Roman"/>
        </w:rPr>
        <w:t xml:space="preserve">who send me a list of their top five favorite places to eat in Lewiston or a list of their top five favorite movies will receive 2 bonus points </w:t>
      </w:r>
      <w:r w:rsidR="00F477F3" w:rsidRPr="006A50C1">
        <w:rPr>
          <w:rFonts w:ascii="Times New Roman" w:eastAsia="Times New Roman" w:hAnsi="Times New Roman" w:cs="Times New Roman"/>
        </w:rPr>
        <w:t>on</w:t>
      </w:r>
      <w:r w:rsidRPr="006A50C1">
        <w:rPr>
          <w:rFonts w:ascii="Times New Roman" w:eastAsia="Times New Roman" w:hAnsi="Times New Roman" w:cs="Times New Roman"/>
        </w:rPr>
        <w:t xml:space="preserve"> the </w:t>
      </w:r>
      <w:r w:rsidR="00460167" w:rsidRPr="006A50C1">
        <w:rPr>
          <w:rFonts w:ascii="Times New Roman" w:eastAsia="Times New Roman" w:hAnsi="Times New Roman" w:cs="Times New Roman"/>
        </w:rPr>
        <w:t>final exam</w:t>
      </w:r>
      <w:r w:rsidRPr="006A50C1">
        <w:rPr>
          <w:rFonts w:ascii="Times New Roman" w:eastAsia="Times New Roman" w:hAnsi="Times New Roman" w:cs="Times New Roman"/>
        </w:rPr>
        <w:t>.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p>
    <w:p w14:paraId="5B82C634" w14:textId="17652638" w:rsidR="00860E1E" w:rsidRPr="006A50C1" w:rsidRDefault="009A686A" w:rsidP="00785182">
      <w:pPr>
        <w:spacing w:before="180" w:after="180"/>
        <w:rPr>
          <w:rFonts w:ascii="Times New Roman" w:eastAsia="Times New Roman" w:hAnsi="Times New Roman" w:cs="Times New Roman"/>
          <w:b/>
          <w:bCs/>
        </w:rPr>
      </w:pPr>
      <w:r w:rsidRPr="006A50C1">
        <w:rPr>
          <w:rFonts w:ascii="Times New Roman" w:eastAsia="Times New Roman" w:hAnsi="Times New Roman" w:cs="Times New Roman"/>
        </w:rPr>
        <w:t xml:space="preserve">Outside of class or office hours, please communicate with me through my campus email account, which I have provided at the top of the first page of this syllabus. Please do not hesitate to communicate with me via email with any questions, concerns, or comments. If “PLTC 319” is in your subject line, then I will do my best to respond to emails within twenty-four hours, Monday </w:t>
      </w:r>
      <w:r w:rsidRPr="006A50C1">
        <w:rPr>
          <w:rFonts w:ascii="Times New Roman" w:eastAsia="Times New Roman" w:hAnsi="Times New Roman" w:cs="Times New Roman"/>
        </w:rPr>
        <w:lastRenderedPageBreak/>
        <w:t xml:space="preserve">through Friday (longer on weekends). Note: If the subject line contains something else, a response might take longer. You should not expect immediate replies to emails sent after 5 pm on weekdays or emails sent on weekends. </w:t>
      </w:r>
      <w:r w:rsidR="00785182" w:rsidRPr="006A50C1">
        <w:rPr>
          <w:rFonts w:ascii="Times New Roman" w:eastAsia="Times New Roman" w:hAnsi="Times New Roman" w:cs="Times New Roman"/>
          <w:b/>
          <w:bCs/>
        </w:rPr>
        <w:t>Moreover, following the return of graded assignments, I will not answer questions about the assignment for twenty-four hours. Please use those twenty-four hours to reflect on the comments given before contacting me with questions.</w:t>
      </w:r>
    </w:p>
    <w:p w14:paraId="6B29F229" w14:textId="3682FF92" w:rsidR="00785182" w:rsidRPr="006A50C1" w:rsidRDefault="00785182" w:rsidP="00785182">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Class Decorum</w:t>
      </w:r>
      <w:r w:rsidR="00FC163E" w:rsidRPr="006A50C1">
        <w:rPr>
          <w:rFonts w:ascii="Times New Roman" w:eastAsia="Times New Roman" w:hAnsi="Times New Roman" w:cs="Times New Roman"/>
          <w:b/>
          <w:bCs/>
          <w:u w:val="single"/>
        </w:rPr>
        <w:t>, Computers, and Phones</w:t>
      </w:r>
    </w:p>
    <w:p w14:paraId="410F0CFF" w14:textId="77777777" w:rsidR="00860E1E" w:rsidRPr="006A50C1" w:rsidRDefault="00860E1E" w:rsidP="00860E1E">
      <w:pPr>
        <w:spacing w:before="180" w:after="180"/>
        <w:rPr>
          <w:rFonts w:ascii="Times New Roman" w:eastAsia="Times New Roman" w:hAnsi="Times New Roman" w:cs="Times New Roman"/>
          <w:color w:val="000000" w:themeColor="text1"/>
        </w:rPr>
      </w:pPr>
      <w:r w:rsidRPr="006A50C1">
        <w:rPr>
          <w:rFonts w:ascii="Times New Roman" w:eastAsia="Times New Roman" w:hAnsi="Times New Roman" w:cs="Times New Roman"/>
          <w:color w:val="000000" w:themeColor="text1"/>
        </w:rPr>
        <w:t xml:space="preserve">This class is an environment where you should feel free and safe to offer their own thoughts and feelings on the issues and topics we discuss. All viewpoints are welcome in this classroom, but comments meant to intimidate, ridicule, or dismiss the contributions of others will not be tolerated. I expect all students to behave courteously to one another. </w:t>
      </w:r>
    </w:p>
    <w:p w14:paraId="797266C7"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The time we have together each week is short, so I want to focus on remaining present for each other during class. It is important to me that you learn from me, I from you, and you from other students. To that end, we will make being present in community with each other a core value of our class. We are all challenged these days by the ways that electronic devices can take our attention away from our surroundings. A significant body of research shows that students engaging in off-task behavior on their devices hurts the learning of peers sitting near them</w:t>
      </w:r>
    </w:p>
    <w:p w14:paraId="34DDDFD2"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 xml:space="preserve"> </w:t>
      </w:r>
    </w:p>
    <w:p w14:paraId="3EE05B1F"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This class depends on everyone’s active participation. If you are off task, you are depriving the class of your ideas and questions, and therefore depriving your peers of what they could learn from you. I want to cultivate a community in which we all show respect for one another by listening to each other. Ever felt frustrated or hurt from trying to talk to someone who was focused on their phone? Let’s prioritize each other in this classroom. For these reasons, the device policy for this course is as follows:</w:t>
      </w:r>
    </w:p>
    <w:p w14:paraId="40149A50" w14:textId="77777777" w:rsidR="00860E1E" w:rsidRPr="006A50C1" w:rsidRDefault="00860E1E" w:rsidP="00860E1E">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A50C1">
        <w:rPr>
          <w:rFonts w:eastAsiaTheme="minorHAnsi"/>
          <w:sz w:val="24"/>
          <w:szCs w:val="24"/>
        </w:rPr>
        <w:t>You may use laptops to read the texts and take notes in the course as you wish and as needed. If you use a laptop, close any tabs that are not related to the course and turn notifications to Do Not Disturb.</w:t>
      </w:r>
    </w:p>
    <w:p w14:paraId="7170D809" w14:textId="77777777" w:rsidR="00860E1E" w:rsidRPr="006A50C1" w:rsidRDefault="00860E1E" w:rsidP="00860E1E">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A50C1">
        <w:rPr>
          <w:rFonts w:eastAsiaTheme="minorHAnsi"/>
          <w:sz w:val="24"/>
          <w:szCs w:val="24"/>
        </w:rPr>
        <w:t xml:space="preserve"> If you choose to read the works online and use your laptop in class, download the readings as PDFs from Lyceum and use Preview (Macs), Adobe Reader (free (</w:t>
      </w:r>
      <w:hyperlink r:id="rId14" w:history="1">
        <w:r w:rsidRPr="006A50C1">
          <w:rPr>
            <w:rFonts w:eastAsiaTheme="minorHAnsi"/>
            <w:sz w:val="24"/>
            <w:szCs w:val="24"/>
          </w:rPr>
          <w:t>https://get.adobe.com/reader/</w:t>
        </w:r>
      </w:hyperlink>
      <w:r w:rsidRPr="006A50C1">
        <w:rPr>
          <w:rFonts w:eastAsiaTheme="minorHAnsi"/>
          <w:sz w:val="24"/>
          <w:szCs w:val="24"/>
        </w:rPr>
        <w:t>)), or another software to take and save notes directly on the texts themselves.</w:t>
      </w:r>
    </w:p>
    <w:p w14:paraId="111CBD78" w14:textId="77777777" w:rsidR="00860E1E" w:rsidRPr="006A50C1" w:rsidRDefault="00860E1E" w:rsidP="00860E1E">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A50C1">
        <w:rPr>
          <w:rFonts w:eastAsiaTheme="minorHAnsi"/>
          <w:sz w:val="24"/>
          <w:szCs w:val="24"/>
        </w:rPr>
        <w:t>Unless you need your phone out for a medical reason or a personal emergency, please keep your phone put away in a bag or pocket. Those continued flashes of light have been engineered to hijack your attention and can hurt your learning and that of your peers. If you have a smart watch, think about how you can avoid similar distractions from notifications.</w:t>
      </w:r>
    </w:p>
    <w:p w14:paraId="169D6329" w14:textId="77777777" w:rsidR="00860E1E" w:rsidRPr="006A50C1" w:rsidRDefault="00860E1E" w:rsidP="00860E1E">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A50C1">
        <w:rPr>
          <w:rFonts w:eastAsiaTheme="minorHAnsi"/>
          <w:sz w:val="24"/>
          <w:szCs w:val="24"/>
        </w:rPr>
        <w:t xml:space="preserve"> There will be times in class when I want everyone to put their devices away and focus on some activity: a quick writing exercise, a discussion circle, a worksheet. In those activities, we will all close our laptops. </w:t>
      </w:r>
    </w:p>
    <w:p w14:paraId="2EF1E912" w14:textId="77777777" w:rsidR="00860E1E" w:rsidRPr="006A50C1" w:rsidRDefault="00860E1E" w:rsidP="00860E1E">
      <w:pPr>
        <w:pStyle w:val="ListParagraph"/>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A50C1">
        <w:rPr>
          <w:rFonts w:eastAsiaTheme="minorHAnsi"/>
          <w:sz w:val="24"/>
          <w:szCs w:val="24"/>
        </w:rPr>
        <w:t xml:space="preserve">Finally, </w:t>
      </w:r>
      <w:proofErr w:type="gramStart"/>
      <w:r w:rsidRPr="006A50C1">
        <w:rPr>
          <w:rFonts w:eastAsiaTheme="minorHAnsi"/>
          <w:sz w:val="24"/>
          <w:szCs w:val="24"/>
        </w:rPr>
        <w:t>in order to</w:t>
      </w:r>
      <w:proofErr w:type="gramEnd"/>
      <w:r w:rsidRPr="006A50C1">
        <w:rPr>
          <w:rFonts w:eastAsiaTheme="minorHAnsi"/>
          <w:sz w:val="24"/>
          <w:szCs w:val="24"/>
        </w:rPr>
        <w:t xml:space="preserve"> show everyone that we are listening respectfully to one another, please </w:t>
      </w:r>
      <w:r w:rsidRPr="006A50C1">
        <w:rPr>
          <w:rFonts w:eastAsiaTheme="minorHAnsi"/>
          <w:sz w:val="24"/>
          <w:szCs w:val="24"/>
        </w:rPr>
        <w:lastRenderedPageBreak/>
        <w:t xml:space="preserve">remove any </w:t>
      </w:r>
      <w:proofErr w:type="spellStart"/>
      <w:r w:rsidRPr="006A50C1">
        <w:rPr>
          <w:rFonts w:eastAsiaTheme="minorHAnsi"/>
          <w:sz w:val="24"/>
          <w:szCs w:val="24"/>
        </w:rPr>
        <w:t>AirPods</w:t>
      </w:r>
      <w:proofErr w:type="spellEnd"/>
      <w:r w:rsidRPr="006A50C1">
        <w:rPr>
          <w:rFonts w:eastAsiaTheme="minorHAnsi"/>
          <w:sz w:val="24"/>
          <w:szCs w:val="24"/>
        </w:rPr>
        <w:t xml:space="preserve"> or earbuds at the start of class.</w:t>
      </w:r>
    </w:p>
    <w:p w14:paraId="118734D4"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 </w:t>
      </w:r>
    </w:p>
    <w:p w14:paraId="0B0261F7"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A50C1">
        <w:rPr>
          <w:rFonts w:ascii="Times New Roman" w:eastAsiaTheme="minorHAnsi" w:hAnsi="Times New Roman" w:cs="Times New Roman"/>
        </w:rPr>
        <w:t>If anyone has an accommodation that would make any of these policies challenging, please let me know via email prior to our second class. I will make sure to modify the policy accordingly, and I am very happy to do this. We will revisit this policy at the midterm to check whether it is still working for everyone.</w:t>
      </w:r>
    </w:p>
    <w:p w14:paraId="7574F600" w14:textId="77777777" w:rsidR="00860E1E" w:rsidRPr="006A50C1" w:rsidRDefault="00860E1E" w:rsidP="00860E1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p>
    <w:p w14:paraId="6DF473AD" w14:textId="77777777" w:rsidR="00785182" w:rsidRPr="006A50C1" w:rsidRDefault="00785182" w:rsidP="00785182">
      <w:pPr>
        <w:spacing w:before="180" w:after="180"/>
        <w:rPr>
          <w:rFonts w:ascii="Times New Roman" w:eastAsia="Times New Roman" w:hAnsi="Times New Roman" w:cs="Times New Roman"/>
          <w:b/>
          <w:bCs/>
          <w:u w:val="single"/>
        </w:rPr>
      </w:pPr>
      <w:r w:rsidRPr="006A50C1">
        <w:rPr>
          <w:rFonts w:ascii="Times New Roman" w:eastAsia="Times New Roman" w:hAnsi="Times New Roman" w:cs="Times New Roman"/>
          <w:b/>
          <w:bCs/>
          <w:u w:val="single"/>
        </w:rPr>
        <w:t>Accessibility and Inclusion</w:t>
      </w:r>
    </w:p>
    <w:p w14:paraId="5606B0D4" w14:textId="7736F345" w:rsidR="00785182" w:rsidRPr="006A50C1" w:rsidRDefault="0078518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6A50C1">
        <w:rPr>
          <w:rFonts w:ascii="Times New Roman" w:hAnsi="Times New Roman" w:cs="Times New Roman"/>
        </w:rPr>
        <w:t xml:space="preserve">Bates College is committed to creating a learning environment that meets the needs of its diverse student body. If you anticipate or experience any barriers to learning in this course, please feel welcome to discuss your concerns with me. If you have a disability, or think you may have a disability, you may also want to meet with </w:t>
      </w:r>
      <w:r w:rsidR="007801B2" w:rsidRPr="006A50C1">
        <w:rPr>
          <w:rFonts w:ascii="Times New Roman" w:hAnsi="Times New Roman" w:cs="Times New Roman"/>
        </w:rPr>
        <w:t>the Director of Accessible Education</w:t>
      </w:r>
      <w:r w:rsidRPr="006A50C1">
        <w:rPr>
          <w:rFonts w:ascii="Times New Roman" w:hAnsi="Times New Roman" w:cs="Times New Roman"/>
        </w:rPr>
        <w:t xml:space="preserve"> to begin this conversation or request an official accommodation. You can find more information about the Office of Accessible Education and Student Support here:</w:t>
      </w:r>
      <w:r w:rsidRPr="006A50C1">
        <w:rPr>
          <w:rStyle w:val="apple-converted-space"/>
          <w:rFonts w:ascii="Times New Roman" w:hAnsi="Times New Roman" w:cs="Times New Roman"/>
        </w:rPr>
        <w:t> </w:t>
      </w:r>
      <w:hyperlink r:id="rId15" w:history="1">
        <w:r w:rsidRPr="006A50C1">
          <w:rPr>
            <w:rStyle w:val="Hyperlink"/>
            <w:rFonts w:ascii="Times New Roman" w:hAnsi="Times New Roman" w:cs="Times New Roman"/>
            <w:color w:val="auto"/>
          </w:rPr>
          <w:t>http://www.bates.edu/accessible-education/</w:t>
        </w:r>
      </w:hyperlink>
      <w:r w:rsidRPr="006A50C1">
        <w:rPr>
          <w:rFonts w:ascii="Times New Roman" w:hAnsi="Times New Roman" w:cs="Times New Roman"/>
        </w:rPr>
        <w:t>. If you have already been approved for accommodations through the Office of Accessible Education, please meet with me so we can develop an implementation plan together.</w:t>
      </w:r>
    </w:p>
    <w:p w14:paraId="121F9BB9" w14:textId="61A5D335" w:rsidR="007801B2" w:rsidRPr="006A50C1" w:rsidRDefault="007801B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p>
    <w:p w14:paraId="31A491A4" w14:textId="06D17FB2" w:rsidR="007801B2" w:rsidRPr="006A50C1" w:rsidRDefault="007801B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50C1">
        <w:rPr>
          <w:rFonts w:ascii="Times New Roman" w:hAnsi="Times New Roman" w:cs="Times New Roman"/>
          <w:color w:val="000000"/>
        </w:rPr>
        <w:t xml:space="preserve">Bates is committed to creating and fostering a learning and working environment based on open communication, mutual respect, and a celebration of “the transformative power of our differences.” If you encounter sexual harassment, sexual violence, or discrimination based on race, color, religion, age, national origin, ancestry, sex, sexual orientation, gender identity or expression, or disability, we encourage you to report it to Gwen </w:t>
      </w:r>
      <w:proofErr w:type="spellStart"/>
      <w:r w:rsidRPr="006A50C1">
        <w:rPr>
          <w:rFonts w:ascii="Times New Roman" w:hAnsi="Times New Roman" w:cs="Times New Roman"/>
          <w:color w:val="000000"/>
        </w:rPr>
        <w:t>Lexow</w:t>
      </w:r>
      <w:proofErr w:type="spellEnd"/>
      <w:r w:rsidRPr="006A50C1">
        <w:rPr>
          <w:rFonts w:ascii="Times New Roman" w:hAnsi="Times New Roman" w:cs="Times New Roman"/>
          <w:color w:val="000000"/>
        </w:rPr>
        <w:t xml:space="preserve">, Director of Title </w:t>
      </w:r>
      <w:proofErr w:type="gramStart"/>
      <w:r w:rsidRPr="006A50C1">
        <w:rPr>
          <w:rFonts w:ascii="Times New Roman" w:hAnsi="Times New Roman" w:cs="Times New Roman"/>
          <w:color w:val="000000"/>
        </w:rPr>
        <w:t>IX</w:t>
      </w:r>
      <w:proofErr w:type="gramEnd"/>
      <w:r w:rsidRPr="006A50C1">
        <w:rPr>
          <w:rFonts w:ascii="Times New Roman" w:hAnsi="Times New Roman" w:cs="Times New Roman"/>
          <w:color w:val="000000"/>
        </w:rPr>
        <w:t xml:space="preserve"> and Civil Rights Compliance, at glexow@bates.edu or 207-786-6445. Additional information, including a list of support resources, is available at bates.edu/sexual-respect and bates.edu/diversity-inclusion</w:t>
      </w:r>
    </w:p>
    <w:p w14:paraId="2E1C9220" w14:textId="191EB3E3" w:rsidR="007801B2" w:rsidRPr="006A50C1" w:rsidRDefault="007801B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59BA8DF4" w14:textId="3C7830D5" w:rsidR="00785182" w:rsidRPr="006A50C1" w:rsidRDefault="00A84153" w:rsidP="00543505">
      <w:pPr>
        <w:spacing w:after="240"/>
        <w:rPr>
          <w:rFonts w:ascii="Times New Roman" w:eastAsia="Times New Roman" w:hAnsi="Times New Roman" w:cs="Times New Roman"/>
        </w:rPr>
      </w:pPr>
      <w:r w:rsidRPr="006A50C1">
        <w:rPr>
          <w:rFonts w:ascii="Times New Roman" w:eastAsia="Times New Roman" w:hAnsi="Times New Roman" w:cs="Times New Roman"/>
          <w:color w:val="000000"/>
        </w:rPr>
        <w:t>I am</w:t>
      </w:r>
      <w:r w:rsidR="007801B2" w:rsidRPr="006A50C1">
        <w:rPr>
          <w:rFonts w:ascii="Times New Roman" w:eastAsia="Times New Roman" w:hAnsi="Times New Roman" w:cs="Times New Roman"/>
          <w:color w:val="000000"/>
        </w:rPr>
        <w:t xml:space="preserve"> concerned about </w:t>
      </w:r>
      <w:r w:rsidRPr="006A50C1">
        <w:rPr>
          <w:rFonts w:ascii="Times New Roman" w:eastAsia="Times New Roman" w:hAnsi="Times New Roman" w:cs="Times New Roman"/>
          <w:color w:val="000000"/>
        </w:rPr>
        <w:t>your</w:t>
      </w:r>
      <w:r w:rsidR="007801B2" w:rsidRPr="006A50C1">
        <w:rPr>
          <w:rFonts w:ascii="Times New Roman" w:eastAsia="Times New Roman" w:hAnsi="Times New Roman" w:cs="Times New Roman"/>
          <w:color w:val="000000"/>
        </w:rPr>
        <w:t xml:space="preserve"> well-being and development </w:t>
      </w:r>
      <w:r w:rsidRPr="006A50C1">
        <w:rPr>
          <w:rFonts w:ascii="Times New Roman" w:eastAsia="Times New Roman" w:hAnsi="Times New Roman" w:cs="Times New Roman"/>
          <w:color w:val="000000"/>
        </w:rPr>
        <w:t>and am</w:t>
      </w:r>
      <w:r w:rsidR="007801B2" w:rsidRPr="006A50C1">
        <w:rPr>
          <w:rFonts w:ascii="Times New Roman" w:eastAsia="Times New Roman" w:hAnsi="Times New Roman" w:cs="Times New Roman"/>
          <w:color w:val="000000"/>
        </w:rPr>
        <w:t xml:space="preserve"> available to discuss any concerns.  </w:t>
      </w:r>
      <w:r w:rsidRPr="006A50C1">
        <w:rPr>
          <w:rFonts w:ascii="Times New Roman" w:eastAsia="Times New Roman" w:hAnsi="Times New Roman" w:cs="Times New Roman"/>
          <w:color w:val="000000"/>
        </w:rPr>
        <w:t>You</w:t>
      </w:r>
      <w:r w:rsidR="007801B2" w:rsidRPr="006A50C1">
        <w:rPr>
          <w:rFonts w:ascii="Times New Roman" w:eastAsia="Times New Roman" w:hAnsi="Times New Roman" w:cs="Times New Roman"/>
          <w:color w:val="000000"/>
        </w:rPr>
        <w:t xml:space="preserve"> should be aware that faculty are legally obligated to share disclosures of sexual violence, sexual harassment, relationship violence, and stalking with the college’s Title IX Officer to help ensure that </w:t>
      </w:r>
      <w:r w:rsidR="00A61E5F" w:rsidRPr="006A50C1">
        <w:rPr>
          <w:rFonts w:ascii="Times New Roman" w:eastAsia="Times New Roman" w:hAnsi="Times New Roman" w:cs="Times New Roman"/>
          <w:color w:val="000000"/>
        </w:rPr>
        <w:t>your</w:t>
      </w:r>
      <w:r w:rsidR="007801B2" w:rsidRPr="006A50C1">
        <w:rPr>
          <w:rFonts w:ascii="Times New Roman" w:eastAsia="Times New Roman" w:hAnsi="Times New Roman" w:cs="Times New Roman"/>
          <w:color w:val="000000"/>
        </w:rPr>
        <w:t xml:space="preserve"> safety and welfare is being addressed. </w:t>
      </w:r>
    </w:p>
    <w:p w14:paraId="64E4BAC8" w14:textId="77777777" w:rsidR="00785182" w:rsidRPr="006A50C1" w:rsidRDefault="0078518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u w:val="single"/>
        </w:rPr>
      </w:pPr>
      <w:r w:rsidRPr="006A50C1">
        <w:rPr>
          <w:rFonts w:ascii="Times New Roman" w:hAnsi="Times New Roman" w:cs="Times New Roman"/>
          <w:b/>
          <w:bCs/>
          <w:u w:val="single"/>
        </w:rPr>
        <w:t>Academic Honesty</w:t>
      </w:r>
    </w:p>
    <w:p w14:paraId="35DE6F23" w14:textId="77777777" w:rsidR="00785182" w:rsidRPr="006A50C1" w:rsidRDefault="0078518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p>
    <w:p w14:paraId="61F1A2DA" w14:textId="77777777" w:rsidR="00505F57" w:rsidRPr="006A50C1" w:rsidRDefault="00785182"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6A50C1">
        <w:rPr>
          <w:rFonts w:ascii="Times New Roman" w:hAnsi="Times New Roman" w:cs="Times New Roman"/>
        </w:rPr>
        <w:t>Please cite your sources. If you take text or an idea from another book, article, website, etc., cite your source material with a proper footnote and/or bibliographic entry.</w:t>
      </w:r>
      <w:r w:rsidR="00505F57" w:rsidRPr="006A50C1">
        <w:rPr>
          <w:rFonts w:ascii="Times New Roman" w:hAnsi="Times New Roman" w:cs="Times New Roman"/>
        </w:rPr>
        <w:t xml:space="preserve"> Unacknowledged use of another’s work can result in allegations of misuse of sources and/or plagiarism. </w:t>
      </w:r>
      <w:r w:rsidRPr="006A50C1">
        <w:rPr>
          <w:rFonts w:ascii="Times New Roman" w:hAnsi="Times New Roman" w:cs="Times New Roman"/>
        </w:rPr>
        <w:t xml:space="preserve"> If you have questions regarding proper citation formatting, e.g., Chicago style, please see Professor Williams</w:t>
      </w:r>
      <w:r w:rsidR="00505F57" w:rsidRPr="006A50C1">
        <w:rPr>
          <w:rFonts w:ascii="Times New Roman" w:hAnsi="Times New Roman" w:cs="Times New Roman"/>
        </w:rPr>
        <w:t xml:space="preserve">, </w:t>
      </w:r>
      <w:r w:rsidRPr="006A50C1">
        <w:rPr>
          <w:rFonts w:ascii="Times New Roman" w:hAnsi="Times New Roman" w:cs="Times New Roman"/>
        </w:rPr>
        <w:t>reference citation information on the course’s Lyceum cite</w:t>
      </w:r>
      <w:r w:rsidR="00505F57" w:rsidRPr="006A50C1">
        <w:rPr>
          <w:rFonts w:ascii="Times New Roman" w:hAnsi="Times New Roman" w:cs="Times New Roman"/>
        </w:rPr>
        <w:t xml:space="preserve">, and see the </w:t>
      </w:r>
      <w:r w:rsidR="00505F57" w:rsidRPr="006A50C1">
        <w:rPr>
          <w:rFonts w:ascii="Times New Roman" w:hAnsi="Times New Roman" w:cs="Times New Roman"/>
          <w:i/>
        </w:rPr>
        <w:t>Bates College Guide to Working with Sources</w:t>
      </w:r>
      <w:r w:rsidR="00505F57" w:rsidRPr="006A50C1">
        <w:rPr>
          <w:rFonts w:ascii="Times New Roman" w:hAnsi="Times New Roman" w:cs="Times New Roman"/>
        </w:rPr>
        <w:t>: (</w:t>
      </w:r>
      <w:hyperlink r:id="rId16" w:history="1">
        <w:r w:rsidR="00505F57" w:rsidRPr="006A50C1">
          <w:rPr>
            <w:rStyle w:val="Hyperlink"/>
            <w:rFonts w:ascii="Times New Roman" w:hAnsi="Times New Roman" w:cs="Times New Roman"/>
            <w:color w:val="auto"/>
          </w:rPr>
          <w:t>https://www.bates.edu/politics/plagarism-and-academic-honesty/</w:t>
        </w:r>
      </w:hyperlink>
      <w:r w:rsidR="00505F57" w:rsidRPr="006A50C1">
        <w:rPr>
          <w:rFonts w:ascii="Times New Roman" w:hAnsi="Times New Roman" w:cs="Times New Roman"/>
        </w:rPr>
        <w:t>)</w:t>
      </w:r>
      <w:r w:rsidRPr="006A50C1">
        <w:rPr>
          <w:rFonts w:ascii="Times New Roman" w:hAnsi="Times New Roman" w:cs="Times New Roman"/>
        </w:rPr>
        <w:t xml:space="preserve">. Citation is not only the proper thing to do, but it also establishes your position in an intellectual conversation that builds on the work of others. </w:t>
      </w:r>
    </w:p>
    <w:p w14:paraId="6828B119" w14:textId="77777777" w:rsidR="00505F57" w:rsidRPr="006A50C1" w:rsidRDefault="00505F57"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p>
    <w:p w14:paraId="45E6E547" w14:textId="42D3E977" w:rsidR="007801B2" w:rsidRPr="006A50C1" w:rsidRDefault="007801B2"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50C1">
        <w:rPr>
          <w:rFonts w:ascii="Times New Roman" w:hAnsi="Times New Roman" w:cs="Times New Roman"/>
          <w:color w:val="000000"/>
        </w:rPr>
        <w:t>Your academic work is governed by The Bates College Statement on Academic</w:t>
      </w:r>
      <w:r w:rsidR="00505F57" w:rsidRPr="006A50C1">
        <w:rPr>
          <w:rFonts w:ascii="Times New Roman" w:hAnsi="Times New Roman" w:cs="Times New Roman"/>
          <w:color w:val="000000"/>
        </w:rPr>
        <w:t xml:space="preserve"> </w:t>
      </w:r>
      <w:r w:rsidRPr="006A50C1">
        <w:rPr>
          <w:rFonts w:ascii="Times New Roman" w:hAnsi="Times New Roman" w:cs="Times New Roman"/>
          <w:color w:val="000000"/>
        </w:rPr>
        <w:t xml:space="preserve">Integrity found here: </w:t>
      </w:r>
      <w:hyperlink r:id="rId17" w:history="1">
        <w:r w:rsidRPr="006A50C1">
          <w:rPr>
            <w:rStyle w:val="Hyperlink"/>
            <w:rFonts w:ascii="Times New Roman" w:hAnsi="Times New Roman" w:cs="Times New Roman"/>
            <w:color w:val="1155CC"/>
          </w:rPr>
          <w:t>http://www.bates.edu/student-affairs/student-conduct/academic-integrity-policy/</w:t>
        </w:r>
      </w:hyperlink>
      <w:r w:rsidRPr="006A50C1">
        <w:rPr>
          <w:rFonts w:ascii="Times New Roman" w:hAnsi="Times New Roman" w:cs="Times New Roman"/>
          <w:color w:val="000000"/>
        </w:rPr>
        <w:t>and by any additional standards I set in this syllabus or in individual assignments.</w:t>
      </w:r>
      <w:r w:rsidRPr="006A50C1">
        <w:rPr>
          <w:rFonts w:ascii="Times New Roman" w:hAnsi="Times New Roman" w:cs="Times New Roman"/>
        </w:rPr>
        <w:t xml:space="preserve"> </w:t>
      </w:r>
      <w:r w:rsidRPr="006A50C1">
        <w:rPr>
          <w:rFonts w:ascii="Times New Roman" w:hAnsi="Times New Roman" w:cs="Times New Roman"/>
          <w:color w:val="000000"/>
        </w:rPr>
        <w:t xml:space="preserve">The Statement on </w:t>
      </w:r>
      <w:r w:rsidRPr="006A50C1">
        <w:rPr>
          <w:rFonts w:ascii="Times New Roman" w:hAnsi="Times New Roman" w:cs="Times New Roman"/>
          <w:color w:val="000000"/>
        </w:rPr>
        <w:lastRenderedPageBreak/>
        <w:t>Academic Integrity provides a fuller discussion of academic</w:t>
      </w:r>
      <w:r w:rsidRPr="006A50C1">
        <w:rPr>
          <w:rFonts w:ascii="Times New Roman" w:hAnsi="Times New Roman" w:cs="Times New Roman"/>
        </w:rPr>
        <w:t xml:space="preserve"> </w:t>
      </w:r>
      <w:r w:rsidRPr="006A50C1">
        <w:rPr>
          <w:rFonts w:ascii="Times New Roman" w:hAnsi="Times New Roman" w:cs="Times New Roman"/>
          <w:color w:val="000000"/>
        </w:rPr>
        <w:t>integrity and definitions of plagiarism, misuse of sources, and cheating. You are</w:t>
      </w:r>
      <w:r w:rsidRPr="006A50C1">
        <w:rPr>
          <w:rFonts w:ascii="Times New Roman" w:hAnsi="Times New Roman" w:cs="Times New Roman"/>
        </w:rPr>
        <w:t xml:space="preserve"> </w:t>
      </w:r>
      <w:r w:rsidRPr="006A50C1">
        <w:rPr>
          <w:rFonts w:ascii="Times New Roman" w:hAnsi="Times New Roman" w:cs="Times New Roman"/>
          <w:color w:val="000000"/>
        </w:rPr>
        <w:t>responsible for reading the Statement carefully and abiding by its terms.</w:t>
      </w:r>
      <w:r w:rsidRPr="006A50C1">
        <w:rPr>
          <w:rFonts w:ascii="Times New Roman" w:hAnsi="Times New Roman" w:cs="Times New Roman"/>
        </w:rPr>
        <w:t xml:space="preserve"> </w:t>
      </w:r>
      <w:r w:rsidRPr="006A50C1">
        <w:rPr>
          <w:rFonts w:ascii="Times New Roman" w:hAnsi="Times New Roman" w:cs="Times New Roman"/>
          <w:color w:val="000000"/>
        </w:rPr>
        <w:t>Violations of academic integrity are serious and can result in severe</w:t>
      </w:r>
      <w:r w:rsidRPr="006A50C1">
        <w:rPr>
          <w:rFonts w:ascii="Times New Roman" w:hAnsi="Times New Roman" w:cs="Times New Roman"/>
        </w:rPr>
        <w:t xml:space="preserve"> </w:t>
      </w:r>
      <w:r w:rsidRPr="006A50C1">
        <w:rPr>
          <w:rFonts w:ascii="Times New Roman" w:hAnsi="Times New Roman" w:cs="Times New Roman"/>
          <w:color w:val="000000"/>
        </w:rPr>
        <w:t>consequences at both the course and college levels. Depending on the</w:t>
      </w:r>
      <w:r w:rsidR="00505F57" w:rsidRPr="006A50C1">
        <w:rPr>
          <w:rFonts w:ascii="Times New Roman" w:hAnsi="Times New Roman" w:cs="Times New Roman"/>
          <w:color w:val="000000"/>
        </w:rPr>
        <w:t xml:space="preserve"> </w:t>
      </w:r>
      <w:r w:rsidRPr="006A50C1">
        <w:rPr>
          <w:rFonts w:ascii="Times New Roman" w:hAnsi="Times New Roman" w:cs="Times New Roman"/>
          <w:color w:val="000000"/>
        </w:rPr>
        <w:t>circumstances of the violation, I will assign a failing grade for the assignment</w:t>
      </w:r>
      <w:r w:rsidRPr="006A50C1">
        <w:rPr>
          <w:rFonts w:ascii="Times New Roman" w:hAnsi="Times New Roman" w:cs="Times New Roman"/>
        </w:rPr>
        <w:t xml:space="preserve"> </w:t>
      </w:r>
      <w:r w:rsidRPr="006A50C1">
        <w:rPr>
          <w:rFonts w:ascii="Times New Roman" w:hAnsi="Times New Roman" w:cs="Times New Roman"/>
          <w:color w:val="000000"/>
        </w:rPr>
        <w:t>and/or the course, require work to be redone, and/or impose other</w:t>
      </w:r>
      <w:r w:rsidRPr="006A50C1">
        <w:rPr>
          <w:rFonts w:ascii="Times New Roman" w:hAnsi="Times New Roman" w:cs="Times New Roman"/>
        </w:rPr>
        <w:t xml:space="preserve"> </w:t>
      </w:r>
      <w:r w:rsidRPr="006A50C1">
        <w:rPr>
          <w:rFonts w:ascii="Times New Roman" w:hAnsi="Times New Roman" w:cs="Times New Roman"/>
          <w:color w:val="000000"/>
        </w:rPr>
        <w:t xml:space="preserve">consequences; in addition, I </w:t>
      </w:r>
      <w:r w:rsidR="00781BA2" w:rsidRPr="006A50C1">
        <w:rPr>
          <w:rFonts w:ascii="Times New Roman" w:hAnsi="Times New Roman" w:cs="Times New Roman"/>
          <w:color w:val="000000"/>
        </w:rPr>
        <w:t>may</w:t>
      </w:r>
      <w:r w:rsidRPr="006A50C1">
        <w:rPr>
          <w:rFonts w:ascii="Times New Roman" w:hAnsi="Times New Roman" w:cs="Times New Roman"/>
          <w:color w:val="000000"/>
        </w:rPr>
        <w:t xml:space="preserve"> refer the matter to the Dean of Students for possible institutional action. </w:t>
      </w:r>
    </w:p>
    <w:p w14:paraId="56B03F77" w14:textId="427F8BC7" w:rsidR="00B9386C" w:rsidRPr="006A50C1" w:rsidRDefault="00B9386C"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32221913" w14:textId="2AF1BE42" w:rsidR="00B9386C" w:rsidRPr="006A50C1" w:rsidRDefault="00A84153"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sidRPr="006A50C1">
        <w:rPr>
          <w:rFonts w:ascii="Times New Roman" w:hAnsi="Times New Roman" w:cs="Times New Roman"/>
          <w:color w:val="000000"/>
        </w:rPr>
        <w:t>You</w:t>
      </w:r>
      <w:r w:rsidR="00B9386C" w:rsidRPr="006A50C1">
        <w:rPr>
          <w:rFonts w:ascii="Times New Roman" w:hAnsi="Times New Roman" w:cs="Times New Roman"/>
          <w:color w:val="000000"/>
        </w:rPr>
        <w:t xml:space="preserve"> </w:t>
      </w:r>
      <w:r w:rsidR="00B9386C" w:rsidRPr="006A50C1">
        <w:rPr>
          <w:rFonts w:ascii="Times New Roman" w:hAnsi="Times New Roman" w:cs="Times New Roman"/>
          <w:b/>
          <w:bCs/>
          <w:color w:val="000000"/>
        </w:rPr>
        <w:t xml:space="preserve">may not </w:t>
      </w:r>
      <w:r w:rsidR="00B9386C" w:rsidRPr="006A50C1">
        <w:rPr>
          <w:rFonts w:ascii="Times New Roman" w:hAnsi="Times New Roman" w:cs="Times New Roman"/>
          <w:color w:val="000000"/>
        </w:rPr>
        <w:t>use Artificial Intelligence (AI) technology</w:t>
      </w:r>
      <w:r w:rsidR="00943A60" w:rsidRPr="006A50C1">
        <w:rPr>
          <w:rFonts w:ascii="Times New Roman" w:hAnsi="Times New Roman" w:cs="Times New Roman"/>
          <w:color w:val="000000"/>
        </w:rPr>
        <w:t xml:space="preserve">, including </w:t>
      </w:r>
      <w:proofErr w:type="spellStart"/>
      <w:r w:rsidR="00943A60" w:rsidRPr="006A50C1">
        <w:rPr>
          <w:rFonts w:ascii="Times New Roman" w:hAnsi="Times New Roman" w:cs="Times New Roman"/>
          <w:color w:val="000000"/>
        </w:rPr>
        <w:t>ChatGPT</w:t>
      </w:r>
      <w:proofErr w:type="spellEnd"/>
      <w:r w:rsidR="00943A60" w:rsidRPr="006A50C1">
        <w:rPr>
          <w:rFonts w:ascii="Times New Roman" w:hAnsi="Times New Roman" w:cs="Times New Roman"/>
          <w:color w:val="000000"/>
        </w:rPr>
        <w:t>,</w:t>
      </w:r>
      <w:r w:rsidR="00B9386C" w:rsidRPr="006A50C1">
        <w:rPr>
          <w:rFonts w:ascii="Times New Roman" w:hAnsi="Times New Roman" w:cs="Times New Roman"/>
          <w:color w:val="000000"/>
        </w:rPr>
        <w:t xml:space="preserve"> to assist them with work in this </w:t>
      </w:r>
      <w:r w:rsidR="00943A60" w:rsidRPr="006A50C1">
        <w:rPr>
          <w:rFonts w:ascii="Times New Roman" w:hAnsi="Times New Roman" w:cs="Times New Roman"/>
          <w:color w:val="000000"/>
        </w:rPr>
        <w:t>course unless</w:t>
      </w:r>
      <w:r w:rsidR="00B9386C" w:rsidRPr="006A50C1">
        <w:rPr>
          <w:rFonts w:ascii="Times New Roman" w:hAnsi="Times New Roman" w:cs="Times New Roman"/>
          <w:color w:val="000000"/>
        </w:rPr>
        <w:t xml:space="preserve"> </w:t>
      </w:r>
      <w:r w:rsidRPr="006A50C1">
        <w:rPr>
          <w:rFonts w:ascii="Times New Roman" w:hAnsi="Times New Roman" w:cs="Times New Roman"/>
          <w:color w:val="000000"/>
        </w:rPr>
        <w:t>I</w:t>
      </w:r>
      <w:r w:rsidR="00B9386C" w:rsidRPr="006A50C1">
        <w:rPr>
          <w:rFonts w:ascii="Times New Roman" w:hAnsi="Times New Roman" w:cs="Times New Roman"/>
          <w:color w:val="000000"/>
        </w:rPr>
        <w:t xml:space="preserve"> explicitly </w:t>
      </w:r>
      <w:proofErr w:type="gramStart"/>
      <w:r w:rsidR="00B9386C" w:rsidRPr="006A50C1">
        <w:rPr>
          <w:rFonts w:ascii="Times New Roman" w:hAnsi="Times New Roman" w:cs="Times New Roman"/>
          <w:color w:val="000000"/>
        </w:rPr>
        <w:t>grants</w:t>
      </w:r>
      <w:proofErr w:type="gramEnd"/>
      <w:r w:rsidR="00B9386C" w:rsidRPr="006A50C1">
        <w:rPr>
          <w:rFonts w:ascii="Times New Roman" w:hAnsi="Times New Roman" w:cs="Times New Roman"/>
          <w:color w:val="000000"/>
        </w:rPr>
        <w:t xml:space="preserve"> permission to do so. </w:t>
      </w:r>
    </w:p>
    <w:p w14:paraId="7F298643" w14:textId="7710A32F" w:rsidR="00B9386C" w:rsidRPr="006A50C1" w:rsidRDefault="00B9386C"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14:paraId="4C8AEDFD" w14:textId="02036990" w:rsidR="00B9386C" w:rsidRPr="006A50C1" w:rsidRDefault="00B9386C" w:rsidP="00B9386C">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Writing and Tutoring Support</w:t>
      </w:r>
    </w:p>
    <w:p w14:paraId="5451432D" w14:textId="0B0AF031" w:rsidR="00B9386C" w:rsidRPr="006A50C1" w:rsidRDefault="002A6E1F" w:rsidP="00505F5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6A50C1">
        <w:rPr>
          <w:rFonts w:ascii="Times New Roman" w:hAnsi="Times New Roman" w:cs="Times New Roman"/>
        </w:rPr>
        <w:t xml:space="preserve">Tutoring and writing support are available at Bates for no additional cost to students. The Student Academic Support Center (SASC) and the Student Writing and Language Center (SWLC) </w:t>
      </w:r>
      <w:proofErr w:type="gramStart"/>
      <w:r w:rsidRPr="006A50C1">
        <w:rPr>
          <w:rFonts w:ascii="Times New Roman" w:hAnsi="Times New Roman" w:cs="Times New Roman"/>
        </w:rPr>
        <w:t>are located in</w:t>
      </w:r>
      <w:proofErr w:type="gramEnd"/>
      <w:r w:rsidRPr="006A50C1">
        <w:rPr>
          <w:rFonts w:ascii="Times New Roman" w:hAnsi="Times New Roman" w:cs="Times New Roman"/>
        </w:rPr>
        <w:t xml:space="preserve"> the Peer Learning Commons (PLC) on the Ground Floor of Ladd Library and offer both drop-in meetings and appointments. For more information see </w:t>
      </w:r>
      <w:hyperlink r:id="rId18" w:history="1">
        <w:r w:rsidRPr="006A50C1">
          <w:rPr>
            <w:rStyle w:val="Hyperlink"/>
            <w:rFonts w:ascii="Times New Roman" w:hAnsi="Times New Roman" w:cs="Times New Roman"/>
          </w:rPr>
          <w:t>SWLC</w:t>
        </w:r>
      </w:hyperlink>
      <w:r w:rsidRPr="006A50C1">
        <w:rPr>
          <w:rFonts w:ascii="Times New Roman" w:hAnsi="Times New Roman" w:cs="Times New Roman"/>
        </w:rPr>
        <w:t xml:space="preserve"> and </w:t>
      </w:r>
      <w:hyperlink r:id="rId19" w:history="1">
        <w:r w:rsidRPr="006A50C1">
          <w:rPr>
            <w:rStyle w:val="Hyperlink"/>
            <w:rFonts w:ascii="Times New Roman" w:hAnsi="Times New Roman" w:cs="Times New Roman"/>
          </w:rPr>
          <w:t>SASC</w:t>
        </w:r>
      </w:hyperlink>
      <w:r w:rsidRPr="006A50C1">
        <w:rPr>
          <w:rFonts w:ascii="Times New Roman" w:hAnsi="Times New Roman" w:cs="Times New Roman"/>
        </w:rPr>
        <w:t>.</w:t>
      </w:r>
    </w:p>
    <w:p w14:paraId="7272F40F" w14:textId="77777777" w:rsidR="00785182" w:rsidRPr="006A50C1" w:rsidRDefault="00785182" w:rsidP="007851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p>
    <w:p w14:paraId="3F09E6E0" w14:textId="77777777" w:rsidR="00785182" w:rsidRPr="006A50C1" w:rsidRDefault="00785182" w:rsidP="00785182">
      <w:pPr>
        <w:pStyle w:val="Heading1"/>
        <w:ind w:left="0"/>
        <w:jc w:val="both"/>
        <w:rPr>
          <w:u w:val="single"/>
        </w:rPr>
      </w:pPr>
      <w:r w:rsidRPr="006A50C1">
        <w:rPr>
          <w:u w:val="single"/>
        </w:rPr>
        <w:t>Required Text</w:t>
      </w:r>
    </w:p>
    <w:p w14:paraId="67206F97" w14:textId="77777777" w:rsidR="00864F3E" w:rsidRPr="006A50C1" w:rsidRDefault="00014851" w:rsidP="00864F3E">
      <w:pPr>
        <w:pStyle w:val="BodyText"/>
        <w:spacing w:before="251" w:line="242" w:lineRule="auto"/>
        <w:ind w:left="0" w:right="426"/>
        <w:rPr>
          <w:spacing w:val="-11"/>
        </w:rPr>
      </w:pPr>
      <w:r w:rsidRPr="006A50C1">
        <w:t>Han, Lori Cox (Ed)</w:t>
      </w:r>
      <w:r w:rsidR="00785182" w:rsidRPr="006A50C1">
        <w:t xml:space="preserve">. 2023. </w:t>
      </w:r>
      <w:r w:rsidRPr="006A50C1">
        <w:rPr>
          <w:i/>
        </w:rPr>
        <w:t>New Directions in the American Presidency</w:t>
      </w:r>
      <w:r w:rsidR="00785182" w:rsidRPr="006A50C1">
        <w:t xml:space="preserve">. </w:t>
      </w:r>
      <w:r w:rsidRPr="006A50C1">
        <w:t>Third</w:t>
      </w:r>
      <w:r w:rsidR="00785182" w:rsidRPr="006A50C1">
        <w:t xml:space="preserve"> edition. </w:t>
      </w:r>
      <w:r w:rsidRPr="006A50C1">
        <w:rPr>
          <w:spacing w:val="-11"/>
        </w:rPr>
        <w:t>Routledge.</w:t>
      </w:r>
    </w:p>
    <w:p w14:paraId="4A0D1F3F" w14:textId="41D3258F" w:rsidR="00DD6A1D" w:rsidRPr="006A50C1" w:rsidRDefault="00785182" w:rsidP="00864F3E">
      <w:pPr>
        <w:pStyle w:val="BodyText"/>
        <w:spacing w:before="251" w:line="242" w:lineRule="auto"/>
        <w:ind w:left="0" w:right="426"/>
        <w:rPr>
          <w:b/>
          <w:bCs/>
        </w:rPr>
      </w:pPr>
      <w:r w:rsidRPr="006A50C1">
        <w:t>The</w:t>
      </w:r>
      <w:r w:rsidRPr="006A50C1">
        <w:rPr>
          <w:spacing w:val="-16"/>
        </w:rPr>
        <w:t xml:space="preserve"> </w:t>
      </w:r>
      <w:r w:rsidRPr="006A50C1">
        <w:t>above</w:t>
      </w:r>
      <w:r w:rsidRPr="006A50C1">
        <w:rPr>
          <w:spacing w:val="-15"/>
        </w:rPr>
        <w:t xml:space="preserve"> </w:t>
      </w:r>
      <w:r w:rsidRPr="006A50C1">
        <w:t>text</w:t>
      </w:r>
      <w:r w:rsidRPr="006A50C1">
        <w:rPr>
          <w:spacing w:val="-16"/>
        </w:rPr>
        <w:t xml:space="preserve"> </w:t>
      </w:r>
      <w:r w:rsidRPr="006A50C1">
        <w:t>is</w:t>
      </w:r>
      <w:r w:rsidRPr="006A50C1">
        <w:rPr>
          <w:spacing w:val="-16"/>
        </w:rPr>
        <w:t xml:space="preserve"> </w:t>
      </w:r>
      <w:r w:rsidRPr="006A50C1">
        <w:t>required</w:t>
      </w:r>
      <w:r w:rsidRPr="006A50C1">
        <w:rPr>
          <w:spacing w:val="-15"/>
        </w:rPr>
        <w:t xml:space="preserve"> </w:t>
      </w:r>
      <w:r w:rsidRPr="006A50C1">
        <w:t>and</w:t>
      </w:r>
      <w:r w:rsidRPr="006A50C1">
        <w:rPr>
          <w:spacing w:val="-16"/>
        </w:rPr>
        <w:t xml:space="preserve"> </w:t>
      </w:r>
      <w:r w:rsidRPr="006A50C1">
        <w:t>can</w:t>
      </w:r>
      <w:r w:rsidRPr="006A50C1">
        <w:rPr>
          <w:spacing w:val="-15"/>
        </w:rPr>
        <w:t xml:space="preserve"> </w:t>
      </w:r>
      <w:r w:rsidRPr="006A50C1">
        <w:t>be</w:t>
      </w:r>
      <w:r w:rsidRPr="006A50C1">
        <w:rPr>
          <w:spacing w:val="-16"/>
        </w:rPr>
        <w:t xml:space="preserve"> </w:t>
      </w:r>
      <w:r w:rsidRPr="006A50C1">
        <w:t>purchased</w:t>
      </w:r>
      <w:r w:rsidRPr="006A50C1">
        <w:rPr>
          <w:spacing w:val="-15"/>
        </w:rPr>
        <w:t xml:space="preserve"> </w:t>
      </w:r>
      <w:r w:rsidRPr="006A50C1">
        <w:t>at</w:t>
      </w:r>
      <w:r w:rsidRPr="006A50C1">
        <w:rPr>
          <w:spacing w:val="-16"/>
        </w:rPr>
        <w:t xml:space="preserve"> </w:t>
      </w:r>
      <w:r w:rsidRPr="006A50C1">
        <w:t>the Bates College</w:t>
      </w:r>
      <w:r w:rsidRPr="006A50C1">
        <w:rPr>
          <w:spacing w:val="-16"/>
        </w:rPr>
        <w:t xml:space="preserve"> </w:t>
      </w:r>
      <w:r w:rsidRPr="006A50C1">
        <w:t>Store</w:t>
      </w:r>
      <w:r w:rsidR="00644A96" w:rsidRPr="006A50C1">
        <w:t xml:space="preserve"> or through any third-party seller</w:t>
      </w:r>
      <w:r w:rsidRPr="006A50C1">
        <w:t>.</w:t>
      </w:r>
      <w:r w:rsidR="00644A96" w:rsidRPr="006A50C1">
        <w:t xml:space="preserve"> </w:t>
      </w:r>
      <w:r w:rsidR="00644A96" w:rsidRPr="006A50C1">
        <w:rPr>
          <w:color w:val="000000"/>
        </w:rPr>
        <w:t>The library guarantees that one copy of each required text for this course is on reserve. The reserve desk is on the 1st floor of Ladd Library where the check-out desk is located.</w:t>
      </w:r>
      <w:r w:rsidRPr="006A50C1">
        <w:t xml:space="preserve"> In</w:t>
      </w:r>
      <w:r w:rsidRPr="006A50C1">
        <w:rPr>
          <w:spacing w:val="-15"/>
        </w:rPr>
        <w:t xml:space="preserve"> </w:t>
      </w:r>
      <w:r w:rsidRPr="006A50C1">
        <w:t>the</w:t>
      </w:r>
      <w:r w:rsidRPr="006A50C1">
        <w:rPr>
          <w:spacing w:val="-16"/>
        </w:rPr>
        <w:t xml:space="preserve"> </w:t>
      </w:r>
      <w:r w:rsidRPr="006A50C1">
        <w:t>schedule</w:t>
      </w:r>
      <w:r w:rsidRPr="006A50C1">
        <w:rPr>
          <w:spacing w:val="-15"/>
        </w:rPr>
        <w:t xml:space="preserve"> </w:t>
      </w:r>
      <w:r w:rsidRPr="006A50C1">
        <w:t>of</w:t>
      </w:r>
      <w:r w:rsidRPr="006A50C1">
        <w:rPr>
          <w:spacing w:val="-16"/>
        </w:rPr>
        <w:t xml:space="preserve"> </w:t>
      </w:r>
      <w:r w:rsidRPr="006A50C1">
        <w:t xml:space="preserve">required readings listed </w:t>
      </w:r>
      <w:r w:rsidRPr="006A50C1">
        <w:rPr>
          <w:spacing w:val="-4"/>
        </w:rPr>
        <w:t xml:space="preserve">below, </w:t>
      </w:r>
      <w:r w:rsidR="006452F1" w:rsidRPr="006A50C1">
        <w:rPr>
          <w:i/>
        </w:rPr>
        <w:t>New Directions</w:t>
      </w:r>
      <w:r w:rsidRPr="006A50C1">
        <w:rPr>
          <w:i/>
        </w:rPr>
        <w:t xml:space="preserve"> </w:t>
      </w:r>
      <w:r w:rsidRPr="006A50C1">
        <w:t>refers to t</w:t>
      </w:r>
      <w:r w:rsidR="006452F1" w:rsidRPr="006A50C1">
        <w:t>his book</w:t>
      </w:r>
      <w:r w:rsidRPr="006A50C1">
        <w:t xml:space="preserve">. In addition to the required text, </w:t>
      </w:r>
      <w:r w:rsidR="00A84153" w:rsidRPr="006A50C1">
        <w:t>you</w:t>
      </w:r>
      <w:r w:rsidRPr="006A50C1">
        <w:t xml:space="preserve"> will frequently read articles from news publications or scholars on contemporary topics </w:t>
      </w:r>
      <w:r w:rsidR="006452F1" w:rsidRPr="006A50C1">
        <w:t>on the US presidency</w:t>
      </w:r>
      <w:r w:rsidRPr="006A50C1">
        <w:t xml:space="preserve">. These </w:t>
      </w:r>
      <w:r w:rsidR="00EC1D90" w:rsidRPr="006A50C1">
        <w:t xml:space="preserve">journal articles, </w:t>
      </w:r>
      <w:r w:rsidRPr="006A50C1">
        <w:t xml:space="preserve">book chapters, news articles, or excerpts assigned during the semester will be made available to </w:t>
      </w:r>
      <w:r w:rsidR="00A84153" w:rsidRPr="006A50C1">
        <w:t>you</w:t>
      </w:r>
      <w:r w:rsidRPr="006A50C1">
        <w:t xml:space="preserve"> on Lyceum through our site or will be available online. </w:t>
      </w:r>
      <w:r w:rsidRPr="006A50C1">
        <w:rPr>
          <w:b/>
          <w:bCs/>
        </w:rPr>
        <w:t xml:space="preserve">Please note that this is a rigorous and demanding course that requires a fair amount of reading. </w:t>
      </w:r>
      <w:r w:rsidR="00A84153" w:rsidRPr="006A50C1">
        <w:rPr>
          <w:b/>
          <w:bCs/>
        </w:rPr>
        <w:t>You</w:t>
      </w:r>
      <w:r w:rsidRPr="006A50C1">
        <w:rPr>
          <w:b/>
          <w:bCs/>
        </w:rPr>
        <w:t xml:space="preserve"> should complete all readings to perform well in the course.</w:t>
      </w:r>
    </w:p>
    <w:p w14:paraId="36EEE9D3" w14:textId="77777777" w:rsidR="00A84153" w:rsidRPr="006A50C1" w:rsidRDefault="00A84153" w:rsidP="000D4B5B">
      <w:pPr>
        <w:pStyle w:val="Heading1"/>
        <w:spacing w:before="1"/>
        <w:ind w:left="0"/>
        <w:rPr>
          <w:u w:val="single"/>
        </w:rPr>
      </w:pPr>
    </w:p>
    <w:p w14:paraId="365DC7D2" w14:textId="5C54A947" w:rsidR="000D4B5B" w:rsidRPr="006A50C1" w:rsidRDefault="000D4B5B" w:rsidP="000D4B5B">
      <w:pPr>
        <w:pStyle w:val="Heading1"/>
        <w:spacing w:before="1"/>
        <w:ind w:left="0"/>
        <w:rPr>
          <w:u w:val="single"/>
        </w:rPr>
      </w:pPr>
      <w:r w:rsidRPr="006A50C1">
        <w:rPr>
          <w:u w:val="single"/>
        </w:rPr>
        <w:t>Grading Scale</w:t>
      </w:r>
    </w:p>
    <w:p w14:paraId="46C78CDE" w14:textId="77777777" w:rsidR="000D4B5B" w:rsidRPr="006A50C1" w:rsidRDefault="000D4B5B" w:rsidP="000D4B5B">
      <w:pPr>
        <w:pStyle w:val="ListParagraph"/>
        <w:numPr>
          <w:ilvl w:val="0"/>
          <w:numId w:val="1"/>
        </w:numPr>
        <w:tabs>
          <w:tab w:val="left" w:pos="607"/>
        </w:tabs>
        <w:spacing w:before="249"/>
        <w:ind w:hanging="221"/>
        <w:rPr>
          <w:sz w:val="24"/>
          <w:szCs w:val="24"/>
        </w:rPr>
      </w:pPr>
      <w:r w:rsidRPr="006A50C1">
        <w:rPr>
          <w:sz w:val="24"/>
          <w:szCs w:val="24"/>
        </w:rPr>
        <w:t>A+</w:t>
      </w:r>
      <w:r w:rsidRPr="006A50C1">
        <w:rPr>
          <w:spacing w:val="-4"/>
          <w:sz w:val="24"/>
          <w:szCs w:val="24"/>
        </w:rPr>
        <w:t xml:space="preserve"> </w:t>
      </w:r>
      <w:r w:rsidRPr="006A50C1">
        <w:rPr>
          <w:sz w:val="24"/>
          <w:szCs w:val="24"/>
        </w:rPr>
        <w:t>(97.45 - 100); A (93.45 - 97.44); A-</w:t>
      </w:r>
      <w:r w:rsidRPr="006A50C1">
        <w:rPr>
          <w:spacing w:val="-4"/>
          <w:sz w:val="24"/>
          <w:szCs w:val="24"/>
        </w:rPr>
        <w:t xml:space="preserve"> </w:t>
      </w:r>
      <w:r w:rsidRPr="006A50C1">
        <w:rPr>
          <w:sz w:val="24"/>
          <w:szCs w:val="24"/>
        </w:rPr>
        <w:t>(89.45 - 93.44)</w:t>
      </w:r>
    </w:p>
    <w:p w14:paraId="707408B9" w14:textId="77777777" w:rsidR="000D4B5B" w:rsidRPr="006A50C1" w:rsidRDefault="000D4B5B" w:rsidP="000D4B5B">
      <w:pPr>
        <w:pStyle w:val="ListParagraph"/>
        <w:numPr>
          <w:ilvl w:val="0"/>
          <w:numId w:val="1"/>
        </w:numPr>
        <w:tabs>
          <w:tab w:val="left" w:pos="607"/>
        </w:tabs>
        <w:spacing w:before="144"/>
        <w:ind w:hanging="221"/>
        <w:rPr>
          <w:sz w:val="24"/>
          <w:szCs w:val="24"/>
        </w:rPr>
      </w:pPr>
      <w:r w:rsidRPr="006A50C1">
        <w:rPr>
          <w:sz w:val="24"/>
          <w:szCs w:val="24"/>
        </w:rPr>
        <w:t>B+ (86.45 - 89.44); B (83.45%-86.44%); B-</w:t>
      </w:r>
      <w:r w:rsidRPr="006A50C1">
        <w:rPr>
          <w:spacing w:val="-21"/>
          <w:sz w:val="24"/>
          <w:szCs w:val="24"/>
        </w:rPr>
        <w:t xml:space="preserve"> </w:t>
      </w:r>
      <w:r w:rsidRPr="006A50C1">
        <w:rPr>
          <w:sz w:val="24"/>
          <w:szCs w:val="24"/>
        </w:rPr>
        <w:t>(79.45 - 83.44)</w:t>
      </w:r>
    </w:p>
    <w:p w14:paraId="2E7F8683" w14:textId="77777777" w:rsidR="000D4B5B" w:rsidRPr="006A50C1" w:rsidRDefault="000D4B5B" w:rsidP="000D4B5B">
      <w:pPr>
        <w:pStyle w:val="ListParagraph"/>
        <w:numPr>
          <w:ilvl w:val="0"/>
          <w:numId w:val="1"/>
        </w:numPr>
        <w:tabs>
          <w:tab w:val="left" w:pos="607"/>
        </w:tabs>
        <w:spacing w:before="144"/>
        <w:ind w:hanging="221"/>
        <w:rPr>
          <w:sz w:val="24"/>
          <w:szCs w:val="24"/>
        </w:rPr>
      </w:pPr>
      <w:r w:rsidRPr="006A50C1">
        <w:rPr>
          <w:sz w:val="24"/>
          <w:szCs w:val="24"/>
        </w:rPr>
        <w:t>C+ (76.45 - 79.44); C (73.45 – 76.44); C-</w:t>
      </w:r>
      <w:r w:rsidRPr="006A50C1">
        <w:rPr>
          <w:spacing w:val="-21"/>
          <w:sz w:val="24"/>
          <w:szCs w:val="24"/>
        </w:rPr>
        <w:t xml:space="preserve"> </w:t>
      </w:r>
      <w:r w:rsidRPr="006A50C1">
        <w:rPr>
          <w:sz w:val="24"/>
          <w:szCs w:val="24"/>
        </w:rPr>
        <w:t>(69.45 – 73.44)</w:t>
      </w:r>
    </w:p>
    <w:p w14:paraId="6D58193E" w14:textId="77777777" w:rsidR="000D4B5B" w:rsidRPr="006A50C1" w:rsidRDefault="000D4B5B" w:rsidP="000D4B5B">
      <w:pPr>
        <w:pStyle w:val="ListParagraph"/>
        <w:numPr>
          <w:ilvl w:val="0"/>
          <w:numId w:val="1"/>
        </w:numPr>
        <w:tabs>
          <w:tab w:val="left" w:pos="607"/>
        </w:tabs>
        <w:spacing w:before="144"/>
        <w:ind w:hanging="221"/>
        <w:rPr>
          <w:sz w:val="24"/>
          <w:szCs w:val="24"/>
        </w:rPr>
      </w:pPr>
      <w:r w:rsidRPr="006A50C1">
        <w:rPr>
          <w:sz w:val="24"/>
          <w:szCs w:val="24"/>
        </w:rPr>
        <w:t>D+ (66.45 – 69.44); D</w:t>
      </w:r>
      <w:r w:rsidRPr="006A50C1">
        <w:rPr>
          <w:spacing w:val="-4"/>
          <w:sz w:val="24"/>
          <w:szCs w:val="24"/>
        </w:rPr>
        <w:t xml:space="preserve"> </w:t>
      </w:r>
      <w:r w:rsidRPr="006A50C1">
        <w:rPr>
          <w:sz w:val="24"/>
          <w:szCs w:val="24"/>
        </w:rPr>
        <w:t>(63.45 – 66.44); D</w:t>
      </w:r>
      <w:r w:rsidRPr="006A50C1">
        <w:rPr>
          <w:spacing w:val="-4"/>
          <w:sz w:val="24"/>
          <w:szCs w:val="24"/>
        </w:rPr>
        <w:t xml:space="preserve"> </w:t>
      </w:r>
      <w:r w:rsidRPr="006A50C1">
        <w:rPr>
          <w:sz w:val="24"/>
          <w:szCs w:val="24"/>
        </w:rPr>
        <w:t>(59.45 – 63.44)</w:t>
      </w:r>
    </w:p>
    <w:p w14:paraId="11CE55FA" w14:textId="6FB17F54" w:rsidR="00230E28" w:rsidRPr="006A50C1" w:rsidRDefault="000D4B5B" w:rsidP="000C2B97">
      <w:pPr>
        <w:pStyle w:val="ListParagraph"/>
        <w:numPr>
          <w:ilvl w:val="0"/>
          <w:numId w:val="1"/>
        </w:numPr>
        <w:tabs>
          <w:tab w:val="left" w:pos="607"/>
        </w:tabs>
        <w:spacing w:before="144"/>
        <w:ind w:hanging="221"/>
        <w:rPr>
          <w:sz w:val="24"/>
          <w:szCs w:val="24"/>
        </w:rPr>
      </w:pPr>
      <w:r w:rsidRPr="006A50C1">
        <w:rPr>
          <w:sz w:val="24"/>
          <w:szCs w:val="24"/>
        </w:rPr>
        <w:t>F</w:t>
      </w:r>
      <w:r w:rsidRPr="006A50C1">
        <w:rPr>
          <w:spacing w:val="-2"/>
          <w:sz w:val="24"/>
          <w:szCs w:val="24"/>
        </w:rPr>
        <w:t xml:space="preserve"> </w:t>
      </w:r>
      <w:r w:rsidRPr="006A50C1">
        <w:rPr>
          <w:sz w:val="24"/>
          <w:szCs w:val="24"/>
        </w:rPr>
        <w:t xml:space="preserve">(0 - 59.44) </w:t>
      </w:r>
    </w:p>
    <w:p w14:paraId="076EA27E" w14:textId="77777777" w:rsidR="000C2B97" w:rsidRPr="006A50C1" w:rsidRDefault="000C2B97" w:rsidP="000C2B97">
      <w:pPr>
        <w:pStyle w:val="ListParagraph"/>
        <w:tabs>
          <w:tab w:val="left" w:pos="607"/>
        </w:tabs>
        <w:spacing w:before="144"/>
        <w:ind w:firstLine="0"/>
        <w:rPr>
          <w:sz w:val="24"/>
          <w:szCs w:val="24"/>
        </w:rPr>
      </w:pPr>
    </w:p>
    <w:p w14:paraId="38DD0921" w14:textId="77777777" w:rsidR="008E61AE" w:rsidRPr="006A50C1" w:rsidRDefault="008E61AE" w:rsidP="008E61AE">
      <w:pPr>
        <w:rPr>
          <w:rFonts w:ascii="Times New Roman" w:hAnsi="Times New Roman" w:cs="Times New Roman"/>
          <w:b/>
          <w:bCs/>
          <w:u w:val="single"/>
        </w:rPr>
      </w:pPr>
      <w:r w:rsidRPr="006A50C1">
        <w:rPr>
          <w:rFonts w:ascii="Times New Roman" w:hAnsi="Times New Roman" w:cs="Times New Roman"/>
          <w:b/>
          <w:bCs/>
          <w:u w:val="single"/>
        </w:rPr>
        <w:t>Course Requirements</w:t>
      </w:r>
    </w:p>
    <w:p w14:paraId="12B3FF86" w14:textId="77777777" w:rsidR="008E61AE" w:rsidRPr="006A50C1" w:rsidRDefault="008E61AE" w:rsidP="008E61AE">
      <w:pPr>
        <w:rPr>
          <w:rFonts w:ascii="Times New Roman" w:hAnsi="Times New Roman" w:cs="Times New Roman"/>
          <w:b/>
          <w:bCs/>
          <w:u w:val="single"/>
        </w:rPr>
      </w:pPr>
    </w:p>
    <w:p w14:paraId="4EEA8816" w14:textId="77777777" w:rsidR="00A84153" w:rsidRPr="006A50C1" w:rsidRDefault="00A84153" w:rsidP="00A84153">
      <w:pPr>
        <w:rPr>
          <w:rFonts w:ascii="Times New Roman" w:hAnsi="Times New Roman" w:cs="Times New Roman"/>
          <w:b/>
          <w:bCs/>
          <w:u w:val="single"/>
        </w:rPr>
      </w:pPr>
      <w:r w:rsidRPr="006A50C1">
        <w:rPr>
          <w:rFonts w:ascii="Times New Roman" w:hAnsi="Times New Roman" w:cs="Times New Roman"/>
        </w:rPr>
        <w:lastRenderedPageBreak/>
        <w:t>Specific instructions for each assignment will be made available to you later in the semester, along with a grading rubric. You will have at least two weeks prior to the due date to complete the assignment.  I am happy to assist you with any questions about the paper assignments. Although I will read and provide comments on outlines, thesis statements, or a section of a paper, I do not read full drafts before assignments are due. For the midterm exam, you should communicate with me no later than the day of the exam to be afforded a make-up opportunity. </w:t>
      </w:r>
    </w:p>
    <w:p w14:paraId="2644BA96" w14:textId="77777777" w:rsidR="008E61AE" w:rsidRPr="006A50C1" w:rsidRDefault="008E61AE" w:rsidP="008E61AE">
      <w:pPr>
        <w:rPr>
          <w:rFonts w:ascii="Times New Roman" w:hAnsi="Times New Roman" w:cs="Times New Roman"/>
          <w:b/>
          <w:bCs/>
          <w:u w:val="single"/>
        </w:rPr>
      </w:pPr>
    </w:p>
    <w:p w14:paraId="35B6D0E7" w14:textId="3F0AE1E9" w:rsidR="008E61AE" w:rsidRPr="006A50C1" w:rsidRDefault="008E61AE" w:rsidP="008E61AE">
      <w:pPr>
        <w:rPr>
          <w:rFonts w:ascii="Times New Roman" w:hAnsi="Times New Roman" w:cs="Times New Roman"/>
        </w:rPr>
      </w:pPr>
      <w:r w:rsidRPr="006A50C1">
        <w:rPr>
          <w:rFonts w:ascii="Times New Roman" w:hAnsi="Times New Roman" w:cs="Times New Roman"/>
        </w:rPr>
        <w:t>All assignments turned in late</w:t>
      </w:r>
      <w:r w:rsidR="00230E28" w:rsidRPr="006A50C1">
        <w:rPr>
          <w:rFonts w:ascii="Times New Roman" w:hAnsi="Times New Roman" w:cs="Times New Roman"/>
        </w:rPr>
        <w:t xml:space="preserve"> (excluding extensions granted by </w:t>
      </w:r>
      <w:r w:rsidR="00A84153" w:rsidRPr="006A50C1">
        <w:rPr>
          <w:rFonts w:ascii="Times New Roman" w:hAnsi="Times New Roman" w:cs="Times New Roman"/>
        </w:rPr>
        <w:t>me</w:t>
      </w:r>
      <w:r w:rsidR="00230E28" w:rsidRPr="006A50C1">
        <w:rPr>
          <w:rFonts w:ascii="Times New Roman" w:hAnsi="Times New Roman" w:cs="Times New Roman"/>
        </w:rPr>
        <w:t>)</w:t>
      </w:r>
      <w:r w:rsidRPr="006A50C1">
        <w:rPr>
          <w:rFonts w:ascii="Times New Roman" w:hAnsi="Times New Roman" w:cs="Times New Roman"/>
        </w:rPr>
        <w:t xml:space="preserve"> will receive a 10-point deduction. I will accept late assignments until 11:59 pm on Wednesday, December 6. </w:t>
      </w:r>
      <w:r w:rsidR="000D43D2" w:rsidRPr="006A50C1">
        <w:rPr>
          <w:rFonts w:ascii="Times New Roman" w:hAnsi="Times New Roman" w:cs="Times New Roman"/>
        </w:rPr>
        <w:t xml:space="preserve"> </w:t>
      </w:r>
    </w:p>
    <w:p w14:paraId="4179018A" w14:textId="77777777" w:rsidR="008E61AE" w:rsidRPr="006A50C1" w:rsidRDefault="008E61AE" w:rsidP="008E61AE">
      <w:pPr>
        <w:rPr>
          <w:rFonts w:ascii="Times New Roman" w:hAnsi="Times New Roman" w:cs="Times New Roman"/>
        </w:rPr>
      </w:pPr>
    </w:p>
    <w:tbl>
      <w:tblPr>
        <w:tblStyle w:val="TableGrid"/>
        <w:tblW w:w="8977" w:type="dxa"/>
        <w:jc w:val="center"/>
        <w:tblLook w:val="04A0" w:firstRow="1" w:lastRow="0" w:firstColumn="1" w:lastColumn="0" w:noHBand="0" w:noVBand="1"/>
      </w:tblPr>
      <w:tblGrid>
        <w:gridCol w:w="1523"/>
        <w:gridCol w:w="2571"/>
        <w:gridCol w:w="2561"/>
        <w:gridCol w:w="2322"/>
      </w:tblGrid>
      <w:tr w:rsidR="000D43D2" w:rsidRPr="006A50C1" w14:paraId="3279EDFB" w14:textId="77777777" w:rsidTr="00402917">
        <w:trPr>
          <w:trHeight w:val="620"/>
          <w:jc w:val="center"/>
        </w:trPr>
        <w:tc>
          <w:tcPr>
            <w:tcW w:w="1523" w:type="dxa"/>
          </w:tcPr>
          <w:p w14:paraId="5A3CD9E2" w14:textId="77777777" w:rsidR="000D43D2" w:rsidRPr="006A50C1" w:rsidRDefault="000D43D2" w:rsidP="00844078">
            <w:pPr>
              <w:jc w:val="center"/>
              <w:rPr>
                <w:rFonts w:ascii="Times New Roman" w:hAnsi="Times New Roman" w:cs="Times New Roman"/>
              </w:rPr>
            </w:pPr>
            <w:r w:rsidRPr="006A50C1">
              <w:rPr>
                <w:rFonts w:ascii="Times New Roman" w:hAnsi="Times New Roman" w:cs="Times New Roman"/>
              </w:rPr>
              <w:t>Assignment</w:t>
            </w:r>
          </w:p>
        </w:tc>
        <w:tc>
          <w:tcPr>
            <w:tcW w:w="2571" w:type="dxa"/>
          </w:tcPr>
          <w:p w14:paraId="6B7F8944" w14:textId="77777777" w:rsidR="000D43D2" w:rsidRPr="006A50C1" w:rsidRDefault="000D43D2" w:rsidP="00844078">
            <w:pPr>
              <w:jc w:val="center"/>
              <w:rPr>
                <w:rFonts w:ascii="Times New Roman" w:hAnsi="Times New Roman" w:cs="Times New Roman"/>
              </w:rPr>
            </w:pPr>
            <w:r w:rsidRPr="006A50C1">
              <w:rPr>
                <w:rFonts w:ascii="Times New Roman" w:hAnsi="Times New Roman" w:cs="Times New Roman"/>
              </w:rPr>
              <w:t>Description</w:t>
            </w:r>
          </w:p>
        </w:tc>
        <w:tc>
          <w:tcPr>
            <w:tcW w:w="2561" w:type="dxa"/>
          </w:tcPr>
          <w:p w14:paraId="16C1F190" w14:textId="7C6D85C7" w:rsidR="000D43D2" w:rsidRPr="006A50C1" w:rsidRDefault="00F4425D" w:rsidP="00844078">
            <w:pPr>
              <w:jc w:val="center"/>
              <w:rPr>
                <w:rFonts w:ascii="Times New Roman" w:hAnsi="Times New Roman" w:cs="Times New Roman"/>
              </w:rPr>
            </w:pPr>
            <w:r w:rsidRPr="006A50C1">
              <w:rPr>
                <w:rFonts w:ascii="Times New Roman" w:hAnsi="Times New Roman" w:cs="Times New Roman"/>
              </w:rPr>
              <w:t>Portion of Course Grade</w:t>
            </w:r>
          </w:p>
        </w:tc>
        <w:tc>
          <w:tcPr>
            <w:tcW w:w="2322" w:type="dxa"/>
          </w:tcPr>
          <w:p w14:paraId="0D488744" w14:textId="77777777" w:rsidR="000D43D2" w:rsidRPr="006A50C1" w:rsidRDefault="000D43D2" w:rsidP="00844078">
            <w:pPr>
              <w:jc w:val="center"/>
              <w:rPr>
                <w:rFonts w:ascii="Times New Roman" w:hAnsi="Times New Roman" w:cs="Times New Roman"/>
              </w:rPr>
            </w:pPr>
            <w:r w:rsidRPr="006A50C1">
              <w:rPr>
                <w:rFonts w:ascii="Times New Roman" w:hAnsi="Times New Roman" w:cs="Times New Roman"/>
              </w:rPr>
              <w:t>Due Date</w:t>
            </w:r>
          </w:p>
        </w:tc>
      </w:tr>
      <w:tr w:rsidR="000D43D2" w:rsidRPr="006A50C1" w14:paraId="65AAC144" w14:textId="77777777" w:rsidTr="00402917">
        <w:trPr>
          <w:trHeight w:val="1304"/>
          <w:jc w:val="center"/>
        </w:trPr>
        <w:tc>
          <w:tcPr>
            <w:tcW w:w="1523" w:type="dxa"/>
          </w:tcPr>
          <w:p w14:paraId="0AAB8B75" w14:textId="7A930D61" w:rsidR="000D43D2" w:rsidRPr="006A50C1" w:rsidRDefault="000D43D2" w:rsidP="00B33925">
            <w:pPr>
              <w:rPr>
                <w:rFonts w:ascii="Times New Roman" w:hAnsi="Times New Roman" w:cs="Times New Roman"/>
              </w:rPr>
            </w:pPr>
            <w:r w:rsidRPr="006A50C1">
              <w:rPr>
                <w:rFonts w:ascii="Times New Roman" w:hAnsi="Times New Roman" w:cs="Times New Roman"/>
              </w:rPr>
              <w:t>Participation</w:t>
            </w:r>
          </w:p>
        </w:tc>
        <w:tc>
          <w:tcPr>
            <w:tcW w:w="2571" w:type="dxa"/>
          </w:tcPr>
          <w:p w14:paraId="7211AFBD" w14:textId="1F7BFDB5" w:rsidR="000D43D2" w:rsidRPr="006A50C1" w:rsidRDefault="000D43D2" w:rsidP="00B33925">
            <w:pPr>
              <w:rPr>
                <w:rFonts w:ascii="Times New Roman" w:hAnsi="Times New Roman" w:cs="Times New Roman"/>
              </w:rPr>
            </w:pPr>
            <w:r w:rsidRPr="006A50C1">
              <w:rPr>
                <w:rFonts w:ascii="Times New Roman" w:eastAsia="Times New Roman" w:hAnsi="Times New Roman" w:cs="Times New Roman"/>
                <w:color w:val="000000"/>
              </w:rPr>
              <w:t xml:space="preserve">Evaluation based on engagement in class. </w:t>
            </w:r>
            <w:r w:rsidR="00A84153" w:rsidRPr="006A50C1">
              <w:rPr>
                <w:rFonts w:ascii="Times New Roman" w:eastAsia="Times New Roman" w:hAnsi="Times New Roman" w:cs="Times New Roman"/>
                <w:color w:val="000000"/>
              </w:rPr>
              <w:t>You</w:t>
            </w:r>
            <w:r w:rsidRPr="006A50C1">
              <w:rPr>
                <w:rFonts w:ascii="Times New Roman" w:eastAsia="Times New Roman" w:hAnsi="Times New Roman" w:cs="Times New Roman"/>
                <w:color w:val="000000"/>
              </w:rPr>
              <w:t xml:space="preserve"> should actively and consistently participate in all aspects of class discussion </w:t>
            </w:r>
          </w:p>
        </w:tc>
        <w:tc>
          <w:tcPr>
            <w:tcW w:w="2561" w:type="dxa"/>
          </w:tcPr>
          <w:p w14:paraId="2B8FD442" w14:textId="3E0E844E" w:rsidR="000D43D2" w:rsidRPr="006A50C1" w:rsidRDefault="00F4425D" w:rsidP="00B33925">
            <w:pPr>
              <w:jc w:val="center"/>
              <w:rPr>
                <w:rFonts w:ascii="Times New Roman" w:hAnsi="Times New Roman" w:cs="Times New Roman"/>
              </w:rPr>
            </w:pPr>
            <w:r w:rsidRPr="006A50C1">
              <w:rPr>
                <w:rFonts w:ascii="Times New Roman" w:hAnsi="Times New Roman" w:cs="Times New Roman"/>
              </w:rPr>
              <w:t>10 points</w:t>
            </w:r>
          </w:p>
        </w:tc>
        <w:tc>
          <w:tcPr>
            <w:tcW w:w="2322" w:type="dxa"/>
          </w:tcPr>
          <w:p w14:paraId="5CC3FC16" w14:textId="77777777" w:rsidR="000D43D2" w:rsidRPr="006A50C1" w:rsidRDefault="000D43D2" w:rsidP="00B33925">
            <w:pPr>
              <w:jc w:val="center"/>
              <w:rPr>
                <w:rFonts w:ascii="Times New Roman" w:hAnsi="Times New Roman" w:cs="Times New Roman"/>
              </w:rPr>
            </w:pPr>
            <w:r w:rsidRPr="006A50C1">
              <w:rPr>
                <w:rFonts w:ascii="Times New Roman" w:hAnsi="Times New Roman" w:cs="Times New Roman"/>
              </w:rPr>
              <w:t>Each class day</w:t>
            </w:r>
          </w:p>
        </w:tc>
      </w:tr>
      <w:tr w:rsidR="0066129A" w:rsidRPr="006A50C1" w14:paraId="745715DD" w14:textId="77777777" w:rsidTr="00402917">
        <w:trPr>
          <w:jc w:val="center"/>
        </w:trPr>
        <w:tc>
          <w:tcPr>
            <w:tcW w:w="1523" w:type="dxa"/>
          </w:tcPr>
          <w:p w14:paraId="62C52F68" w14:textId="61E9A861" w:rsidR="0066129A" w:rsidRPr="006A50C1" w:rsidRDefault="0066129A" w:rsidP="00B33925">
            <w:pPr>
              <w:rPr>
                <w:rFonts w:ascii="Times New Roman" w:hAnsi="Times New Roman" w:cs="Times New Roman"/>
              </w:rPr>
            </w:pPr>
            <w:r w:rsidRPr="006A50C1">
              <w:rPr>
                <w:rFonts w:ascii="Times New Roman" w:hAnsi="Times New Roman" w:cs="Times New Roman"/>
              </w:rPr>
              <w:t>Article Reflections</w:t>
            </w:r>
          </w:p>
        </w:tc>
        <w:tc>
          <w:tcPr>
            <w:tcW w:w="2571" w:type="dxa"/>
          </w:tcPr>
          <w:p w14:paraId="41B8A397" w14:textId="3F56E2BF" w:rsidR="0066129A" w:rsidRPr="006A50C1" w:rsidRDefault="0066129A" w:rsidP="00B33925">
            <w:pPr>
              <w:rPr>
                <w:rFonts w:ascii="Times New Roman" w:hAnsi="Times New Roman" w:cs="Times New Roman"/>
              </w:rPr>
            </w:pPr>
            <w:r w:rsidRPr="006A50C1">
              <w:rPr>
                <w:rFonts w:ascii="Times New Roman" w:hAnsi="Times New Roman" w:cs="Times New Roman"/>
              </w:rPr>
              <w:t>You will complete six reflections on journal articles assigned for class. You will sign up for articles on the second day of class. Each chosen article should be from a different class day</w:t>
            </w:r>
          </w:p>
        </w:tc>
        <w:tc>
          <w:tcPr>
            <w:tcW w:w="2561" w:type="dxa"/>
          </w:tcPr>
          <w:p w14:paraId="6368A687" w14:textId="374C062B" w:rsidR="0066129A" w:rsidRPr="006A50C1" w:rsidRDefault="0066129A" w:rsidP="00B33925">
            <w:pPr>
              <w:jc w:val="center"/>
              <w:rPr>
                <w:rFonts w:ascii="Times New Roman" w:hAnsi="Times New Roman" w:cs="Times New Roman"/>
              </w:rPr>
            </w:pPr>
            <w:r w:rsidRPr="006A50C1">
              <w:rPr>
                <w:rFonts w:ascii="Times New Roman" w:hAnsi="Times New Roman" w:cs="Times New Roman"/>
              </w:rPr>
              <w:t>1</w:t>
            </w:r>
            <w:r w:rsidR="0059042E" w:rsidRPr="006A50C1">
              <w:rPr>
                <w:rFonts w:ascii="Times New Roman" w:hAnsi="Times New Roman" w:cs="Times New Roman"/>
              </w:rPr>
              <w:t>5</w:t>
            </w:r>
            <w:r w:rsidRPr="006A50C1">
              <w:rPr>
                <w:rFonts w:ascii="Times New Roman" w:hAnsi="Times New Roman" w:cs="Times New Roman"/>
              </w:rPr>
              <w:t xml:space="preserve"> points</w:t>
            </w:r>
          </w:p>
        </w:tc>
        <w:tc>
          <w:tcPr>
            <w:tcW w:w="2322" w:type="dxa"/>
          </w:tcPr>
          <w:p w14:paraId="0D0AD9ED" w14:textId="072185FC" w:rsidR="0066129A" w:rsidRPr="006A50C1" w:rsidRDefault="0066129A" w:rsidP="00B33925">
            <w:pPr>
              <w:jc w:val="center"/>
              <w:rPr>
                <w:rFonts w:ascii="Times New Roman" w:hAnsi="Times New Roman" w:cs="Times New Roman"/>
              </w:rPr>
            </w:pPr>
            <w:r w:rsidRPr="006A50C1">
              <w:rPr>
                <w:rFonts w:ascii="Times New Roman" w:hAnsi="Times New Roman" w:cs="Times New Roman"/>
              </w:rPr>
              <w:t>Throughout semester</w:t>
            </w:r>
          </w:p>
        </w:tc>
      </w:tr>
      <w:tr w:rsidR="0066129A" w:rsidRPr="006A50C1" w14:paraId="3F1EA25B" w14:textId="77777777" w:rsidTr="00402917">
        <w:trPr>
          <w:jc w:val="center"/>
        </w:trPr>
        <w:tc>
          <w:tcPr>
            <w:tcW w:w="1523" w:type="dxa"/>
          </w:tcPr>
          <w:p w14:paraId="2F1FD426" w14:textId="0D2504A4" w:rsidR="0066129A" w:rsidRPr="006A50C1" w:rsidRDefault="0066129A" w:rsidP="00B33925">
            <w:pPr>
              <w:rPr>
                <w:rFonts w:ascii="Times New Roman" w:hAnsi="Times New Roman" w:cs="Times New Roman"/>
              </w:rPr>
            </w:pPr>
            <w:r w:rsidRPr="006A50C1">
              <w:rPr>
                <w:rFonts w:ascii="Times New Roman" w:hAnsi="Times New Roman" w:cs="Times New Roman"/>
              </w:rPr>
              <w:t>Paper 1: Presidential Development</w:t>
            </w:r>
          </w:p>
        </w:tc>
        <w:tc>
          <w:tcPr>
            <w:tcW w:w="2571" w:type="dxa"/>
          </w:tcPr>
          <w:p w14:paraId="731A9077" w14:textId="21F13C38" w:rsidR="0066129A" w:rsidRPr="006A50C1" w:rsidRDefault="0066129A" w:rsidP="00B33925">
            <w:pPr>
              <w:rPr>
                <w:rFonts w:ascii="Times New Roman" w:hAnsi="Times New Roman" w:cs="Times New Roman"/>
              </w:rPr>
            </w:pPr>
            <w:r w:rsidRPr="006A50C1">
              <w:rPr>
                <w:rFonts w:ascii="Times New Roman" w:hAnsi="Times New Roman" w:cs="Times New Roman"/>
              </w:rPr>
              <w:t xml:space="preserve">850-1000 words on a topic related to presidential development </w:t>
            </w:r>
          </w:p>
        </w:tc>
        <w:tc>
          <w:tcPr>
            <w:tcW w:w="2561" w:type="dxa"/>
          </w:tcPr>
          <w:p w14:paraId="5D251D30" w14:textId="171EDF06" w:rsidR="0066129A" w:rsidRPr="006A50C1" w:rsidRDefault="0066129A" w:rsidP="00B33925">
            <w:pPr>
              <w:jc w:val="center"/>
              <w:rPr>
                <w:rFonts w:ascii="Times New Roman" w:hAnsi="Times New Roman" w:cs="Times New Roman"/>
              </w:rPr>
            </w:pPr>
            <w:r w:rsidRPr="006A50C1">
              <w:rPr>
                <w:rFonts w:ascii="Times New Roman" w:hAnsi="Times New Roman" w:cs="Times New Roman"/>
              </w:rPr>
              <w:t>10 points</w:t>
            </w:r>
          </w:p>
        </w:tc>
        <w:tc>
          <w:tcPr>
            <w:tcW w:w="2322" w:type="dxa"/>
          </w:tcPr>
          <w:p w14:paraId="1B3443ED" w14:textId="1A3D1177" w:rsidR="0066129A" w:rsidRPr="006A50C1" w:rsidRDefault="00B56206" w:rsidP="00B33925">
            <w:pPr>
              <w:jc w:val="center"/>
              <w:rPr>
                <w:rFonts w:ascii="Times New Roman" w:hAnsi="Times New Roman" w:cs="Times New Roman"/>
              </w:rPr>
            </w:pPr>
            <w:r w:rsidRPr="006A50C1">
              <w:rPr>
                <w:rFonts w:ascii="Times New Roman" w:hAnsi="Times New Roman" w:cs="Times New Roman"/>
              </w:rPr>
              <w:t>9/27</w:t>
            </w:r>
          </w:p>
        </w:tc>
      </w:tr>
      <w:tr w:rsidR="0066129A" w:rsidRPr="006A50C1" w14:paraId="1A3B545D" w14:textId="77777777" w:rsidTr="00402917">
        <w:trPr>
          <w:jc w:val="center"/>
        </w:trPr>
        <w:tc>
          <w:tcPr>
            <w:tcW w:w="1523" w:type="dxa"/>
          </w:tcPr>
          <w:p w14:paraId="4BEEA50A" w14:textId="2B6A0204" w:rsidR="0066129A" w:rsidRPr="006A50C1" w:rsidRDefault="0066129A" w:rsidP="00B33925">
            <w:pPr>
              <w:rPr>
                <w:rFonts w:ascii="Times New Roman" w:hAnsi="Times New Roman" w:cs="Times New Roman"/>
              </w:rPr>
            </w:pPr>
            <w:r w:rsidRPr="006A50C1">
              <w:rPr>
                <w:rFonts w:ascii="Times New Roman" w:hAnsi="Times New Roman" w:cs="Times New Roman"/>
              </w:rPr>
              <w:t>Simulation Reflection</w:t>
            </w:r>
          </w:p>
        </w:tc>
        <w:tc>
          <w:tcPr>
            <w:tcW w:w="2571" w:type="dxa"/>
          </w:tcPr>
          <w:p w14:paraId="1D3E3DE3" w14:textId="4546CD7B" w:rsidR="0066129A" w:rsidRPr="006A50C1" w:rsidRDefault="0066129A" w:rsidP="00B33925">
            <w:pPr>
              <w:rPr>
                <w:rFonts w:ascii="Times New Roman" w:hAnsi="Times New Roman" w:cs="Times New Roman"/>
              </w:rPr>
            </w:pPr>
            <w:r w:rsidRPr="006A50C1">
              <w:rPr>
                <w:rFonts w:ascii="Times New Roman" w:hAnsi="Times New Roman" w:cs="Times New Roman"/>
              </w:rPr>
              <w:t>You will simulate judicial selection to the U.S. Supreme Court by playing Supreme Court nominees, the presidential selection team, and members of the Senate. You will complete a short assignment relating to the simulation.</w:t>
            </w:r>
          </w:p>
        </w:tc>
        <w:tc>
          <w:tcPr>
            <w:tcW w:w="2561" w:type="dxa"/>
          </w:tcPr>
          <w:p w14:paraId="77D8EB5A" w14:textId="34DC3D59" w:rsidR="0066129A" w:rsidRPr="006A50C1" w:rsidRDefault="0066129A" w:rsidP="00B33925">
            <w:pPr>
              <w:jc w:val="center"/>
              <w:rPr>
                <w:rFonts w:ascii="Times New Roman" w:hAnsi="Times New Roman" w:cs="Times New Roman"/>
              </w:rPr>
            </w:pPr>
            <w:r w:rsidRPr="006A50C1">
              <w:rPr>
                <w:rFonts w:ascii="Times New Roman" w:hAnsi="Times New Roman" w:cs="Times New Roman"/>
              </w:rPr>
              <w:t>5 points</w:t>
            </w:r>
          </w:p>
        </w:tc>
        <w:tc>
          <w:tcPr>
            <w:tcW w:w="2322" w:type="dxa"/>
          </w:tcPr>
          <w:p w14:paraId="763995F8" w14:textId="72C266AF" w:rsidR="0066129A" w:rsidRPr="006A50C1" w:rsidRDefault="0066129A" w:rsidP="00B33925">
            <w:pPr>
              <w:jc w:val="center"/>
              <w:rPr>
                <w:rFonts w:ascii="Times New Roman" w:hAnsi="Times New Roman" w:cs="Times New Roman"/>
              </w:rPr>
            </w:pPr>
            <w:r w:rsidRPr="006A50C1">
              <w:rPr>
                <w:rFonts w:ascii="Times New Roman" w:hAnsi="Times New Roman" w:cs="Times New Roman"/>
              </w:rPr>
              <w:t>1</w:t>
            </w:r>
            <w:r w:rsidR="00577632">
              <w:rPr>
                <w:rFonts w:ascii="Times New Roman" w:hAnsi="Times New Roman" w:cs="Times New Roman"/>
              </w:rPr>
              <w:t>1/1</w:t>
            </w:r>
          </w:p>
        </w:tc>
      </w:tr>
      <w:tr w:rsidR="0066129A" w:rsidRPr="006A50C1" w14:paraId="28141FEF" w14:textId="77777777" w:rsidTr="00402917">
        <w:trPr>
          <w:jc w:val="center"/>
        </w:trPr>
        <w:tc>
          <w:tcPr>
            <w:tcW w:w="1523" w:type="dxa"/>
          </w:tcPr>
          <w:p w14:paraId="2A008947" w14:textId="643B604F" w:rsidR="0066129A" w:rsidRPr="006A50C1" w:rsidRDefault="0066129A" w:rsidP="00B33925">
            <w:pPr>
              <w:rPr>
                <w:rFonts w:ascii="Times New Roman" w:hAnsi="Times New Roman" w:cs="Times New Roman"/>
              </w:rPr>
            </w:pPr>
            <w:r w:rsidRPr="006A50C1">
              <w:rPr>
                <w:rFonts w:ascii="Times New Roman" w:hAnsi="Times New Roman" w:cs="Times New Roman"/>
              </w:rPr>
              <w:t xml:space="preserve">Paper 2: Modern Presidential Relationships </w:t>
            </w:r>
            <w:r w:rsidRPr="006A50C1">
              <w:rPr>
                <w:rFonts w:ascii="Times New Roman" w:hAnsi="Times New Roman" w:cs="Times New Roman"/>
              </w:rPr>
              <w:lastRenderedPageBreak/>
              <w:t>with Other Institutions</w:t>
            </w:r>
          </w:p>
        </w:tc>
        <w:tc>
          <w:tcPr>
            <w:tcW w:w="2571" w:type="dxa"/>
          </w:tcPr>
          <w:p w14:paraId="719F39F0" w14:textId="4B4F4F66" w:rsidR="0066129A" w:rsidRPr="006A50C1" w:rsidRDefault="0066129A" w:rsidP="00B33925">
            <w:pPr>
              <w:rPr>
                <w:rFonts w:ascii="Times New Roman" w:hAnsi="Times New Roman" w:cs="Times New Roman"/>
              </w:rPr>
            </w:pPr>
            <w:r w:rsidRPr="006A50C1">
              <w:rPr>
                <w:rFonts w:ascii="Times New Roman" w:hAnsi="Times New Roman" w:cs="Times New Roman"/>
              </w:rPr>
              <w:lastRenderedPageBreak/>
              <w:t xml:space="preserve">1000-1250 words on a topic related to the modern presidency’s relationship to another </w:t>
            </w:r>
            <w:r w:rsidRPr="006A50C1">
              <w:rPr>
                <w:rFonts w:ascii="Times New Roman" w:hAnsi="Times New Roman" w:cs="Times New Roman"/>
              </w:rPr>
              <w:lastRenderedPageBreak/>
              <w:t>branch of government or institution</w:t>
            </w:r>
          </w:p>
        </w:tc>
        <w:tc>
          <w:tcPr>
            <w:tcW w:w="2561" w:type="dxa"/>
          </w:tcPr>
          <w:p w14:paraId="047EA187" w14:textId="5088C8AC" w:rsidR="0066129A" w:rsidRPr="006A50C1" w:rsidRDefault="0066129A" w:rsidP="00B33925">
            <w:pPr>
              <w:jc w:val="center"/>
              <w:rPr>
                <w:rFonts w:ascii="Times New Roman" w:hAnsi="Times New Roman" w:cs="Times New Roman"/>
              </w:rPr>
            </w:pPr>
            <w:r w:rsidRPr="006A50C1">
              <w:rPr>
                <w:rFonts w:ascii="Times New Roman" w:hAnsi="Times New Roman" w:cs="Times New Roman"/>
              </w:rPr>
              <w:lastRenderedPageBreak/>
              <w:t>1</w:t>
            </w:r>
            <w:r w:rsidR="00B56206" w:rsidRPr="006A50C1">
              <w:rPr>
                <w:rFonts w:ascii="Times New Roman" w:hAnsi="Times New Roman" w:cs="Times New Roman"/>
              </w:rPr>
              <w:t>5</w:t>
            </w:r>
            <w:r w:rsidRPr="006A50C1">
              <w:rPr>
                <w:rFonts w:ascii="Times New Roman" w:hAnsi="Times New Roman" w:cs="Times New Roman"/>
              </w:rPr>
              <w:t xml:space="preserve"> points</w:t>
            </w:r>
          </w:p>
        </w:tc>
        <w:tc>
          <w:tcPr>
            <w:tcW w:w="2322" w:type="dxa"/>
          </w:tcPr>
          <w:p w14:paraId="7F4F80FB" w14:textId="53AE2466" w:rsidR="0066129A" w:rsidRPr="006A50C1" w:rsidRDefault="0066129A" w:rsidP="00B33925">
            <w:pPr>
              <w:jc w:val="center"/>
              <w:rPr>
                <w:rFonts w:ascii="Times New Roman" w:hAnsi="Times New Roman" w:cs="Times New Roman"/>
              </w:rPr>
            </w:pPr>
            <w:r w:rsidRPr="006A50C1">
              <w:rPr>
                <w:rFonts w:ascii="Times New Roman" w:hAnsi="Times New Roman" w:cs="Times New Roman"/>
              </w:rPr>
              <w:t>11/1</w:t>
            </w:r>
            <w:r w:rsidR="00FE5519">
              <w:rPr>
                <w:rFonts w:ascii="Times New Roman" w:hAnsi="Times New Roman" w:cs="Times New Roman"/>
              </w:rPr>
              <w:t>0</w:t>
            </w:r>
          </w:p>
        </w:tc>
      </w:tr>
      <w:tr w:rsidR="0066129A" w:rsidRPr="006A50C1" w14:paraId="5854BB03" w14:textId="77777777" w:rsidTr="00402917">
        <w:trPr>
          <w:jc w:val="center"/>
        </w:trPr>
        <w:tc>
          <w:tcPr>
            <w:tcW w:w="1523" w:type="dxa"/>
          </w:tcPr>
          <w:p w14:paraId="2719EC51" w14:textId="1747026F" w:rsidR="0066129A" w:rsidRPr="006A50C1" w:rsidRDefault="0066129A" w:rsidP="00B33925">
            <w:pPr>
              <w:rPr>
                <w:rFonts w:ascii="Times New Roman" w:hAnsi="Times New Roman" w:cs="Times New Roman"/>
              </w:rPr>
            </w:pPr>
            <w:r w:rsidRPr="006A50C1">
              <w:rPr>
                <w:rFonts w:ascii="Times New Roman" w:hAnsi="Times New Roman" w:cs="Times New Roman"/>
              </w:rPr>
              <w:t>Final Exam</w:t>
            </w:r>
          </w:p>
        </w:tc>
        <w:tc>
          <w:tcPr>
            <w:tcW w:w="2571" w:type="dxa"/>
          </w:tcPr>
          <w:p w14:paraId="288BA6C2" w14:textId="037A9CD1" w:rsidR="0066129A" w:rsidRPr="006A50C1" w:rsidRDefault="0066129A" w:rsidP="00B33925">
            <w:pPr>
              <w:rPr>
                <w:rFonts w:ascii="Times New Roman" w:hAnsi="Times New Roman" w:cs="Times New Roman"/>
              </w:rPr>
            </w:pPr>
            <w:r w:rsidRPr="006A50C1">
              <w:rPr>
                <w:rFonts w:ascii="Times New Roman" w:hAnsi="Times New Roman" w:cs="Times New Roman"/>
              </w:rPr>
              <w:t>The exam is cumulative with short answers &amp; essays. You may bring 3 pages of prepared notes (front and back) to assist you with the exam.</w:t>
            </w:r>
          </w:p>
        </w:tc>
        <w:tc>
          <w:tcPr>
            <w:tcW w:w="2561" w:type="dxa"/>
          </w:tcPr>
          <w:p w14:paraId="10893752" w14:textId="280C054C" w:rsidR="0066129A" w:rsidRPr="006A50C1" w:rsidRDefault="0066129A" w:rsidP="00B33925">
            <w:pPr>
              <w:jc w:val="center"/>
              <w:rPr>
                <w:rFonts w:ascii="Times New Roman" w:hAnsi="Times New Roman" w:cs="Times New Roman"/>
              </w:rPr>
            </w:pPr>
            <w:r w:rsidRPr="006A50C1">
              <w:rPr>
                <w:rFonts w:ascii="Times New Roman" w:hAnsi="Times New Roman" w:cs="Times New Roman"/>
              </w:rPr>
              <w:t>15 points</w:t>
            </w:r>
          </w:p>
        </w:tc>
        <w:tc>
          <w:tcPr>
            <w:tcW w:w="2322" w:type="dxa"/>
          </w:tcPr>
          <w:p w14:paraId="16497867" w14:textId="77777777" w:rsidR="0066129A" w:rsidRPr="006A50C1" w:rsidRDefault="0066129A" w:rsidP="00B33925">
            <w:pPr>
              <w:jc w:val="center"/>
              <w:rPr>
                <w:rFonts w:ascii="Times New Roman" w:hAnsi="Times New Roman" w:cs="Times New Roman"/>
              </w:rPr>
            </w:pPr>
            <w:r w:rsidRPr="006A50C1">
              <w:rPr>
                <w:rFonts w:ascii="Times New Roman" w:hAnsi="Times New Roman" w:cs="Times New Roman"/>
              </w:rPr>
              <w:t xml:space="preserve">12/15 </w:t>
            </w:r>
          </w:p>
          <w:p w14:paraId="1B9CC9E2" w14:textId="77777777" w:rsidR="0066129A" w:rsidRPr="006A50C1" w:rsidRDefault="0066129A" w:rsidP="00B33925">
            <w:pPr>
              <w:jc w:val="center"/>
              <w:rPr>
                <w:rFonts w:ascii="Times New Roman" w:hAnsi="Times New Roman" w:cs="Times New Roman"/>
              </w:rPr>
            </w:pPr>
            <w:r w:rsidRPr="006A50C1">
              <w:rPr>
                <w:rFonts w:ascii="Times New Roman" w:hAnsi="Times New Roman" w:cs="Times New Roman"/>
              </w:rPr>
              <w:t>3:45 pm -5:45 pm</w:t>
            </w:r>
          </w:p>
          <w:p w14:paraId="37411F26" w14:textId="68F99AFF" w:rsidR="0066129A" w:rsidRPr="006A50C1" w:rsidRDefault="0066129A" w:rsidP="00B33925">
            <w:pPr>
              <w:jc w:val="center"/>
              <w:rPr>
                <w:rFonts w:ascii="Times New Roman" w:hAnsi="Times New Roman" w:cs="Times New Roman"/>
              </w:rPr>
            </w:pPr>
            <w:r w:rsidRPr="006A50C1">
              <w:rPr>
                <w:rFonts w:ascii="Times New Roman" w:hAnsi="Times New Roman" w:cs="Times New Roman"/>
              </w:rPr>
              <w:t>Regular classroom</w:t>
            </w:r>
          </w:p>
        </w:tc>
      </w:tr>
      <w:tr w:rsidR="0066129A" w:rsidRPr="006A50C1" w14:paraId="7052135D" w14:textId="77777777" w:rsidTr="00402917">
        <w:trPr>
          <w:jc w:val="center"/>
        </w:trPr>
        <w:tc>
          <w:tcPr>
            <w:tcW w:w="1523" w:type="dxa"/>
          </w:tcPr>
          <w:p w14:paraId="4597437F" w14:textId="2C9D72A1" w:rsidR="0066129A" w:rsidRPr="006A50C1" w:rsidRDefault="0066129A" w:rsidP="00B33925">
            <w:pPr>
              <w:rPr>
                <w:rFonts w:ascii="Times New Roman" w:hAnsi="Times New Roman" w:cs="Times New Roman"/>
              </w:rPr>
            </w:pPr>
            <w:r w:rsidRPr="006A50C1">
              <w:rPr>
                <w:rFonts w:ascii="Times New Roman" w:hAnsi="Times New Roman" w:cs="Times New Roman"/>
              </w:rPr>
              <w:t>Research Design</w:t>
            </w:r>
          </w:p>
        </w:tc>
        <w:tc>
          <w:tcPr>
            <w:tcW w:w="2571" w:type="dxa"/>
          </w:tcPr>
          <w:p w14:paraId="57053E12" w14:textId="433F6C4C" w:rsidR="0066129A" w:rsidRPr="006A50C1" w:rsidRDefault="0066129A" w:rsidP="00B33925">
            <w:pPr>
              <w:rPr>
                <w:rFonts w:ascii="Times New Roman" w:hAnsi="Times New Roman" w:cs="Times New Roman"/>
              </w:rPr>
            </w:pPr>
            <w:r w:rsidRPr="006A50C1">
              <w:rPr>
                <w:rFonts w:ascii="Times New Roman" w:hAnsi="Times New Roman" w:cs="Times New Roman"/>
              </w:rPr>
              <w:t>You will choose a research question related to the U.S. Presidency and produce an original research design. This project is completed in a series of steps.</w:t>
            </w:r>
          </w:p>
        </w:tc>
        <w:tc>
          <w:tcPr>
            <w:tcW w:w="2561" w:type="dxa"/>
          </w:tcPr>
          <w:p w14:paraId="3F3745D0" w14:textId="08C42537" w:rsidR="0066129A" w:rsidRPr="006A50C1" w:rsidRDefault="0066129A" w:rsidP="00B33925">
            <w:pPr>
              <w:jc w:val="center"/>
              <w:rPr>
                <w:rFonts w:ascii="Times New Roman" w:hAnsi="Times New Roman" w:cs="Times New Roman"/>
              </w:rPr>
            </w:pPr>
            <w:r w:rsidRPr="006A50C1">
              <w:rPr>
                <w:rFonts w:ascii="Times New Roman" w:hAnsi="Times New Roman" w:cs="Times New Roman"/>
              </w:rPr>
              <w:t>30 points total</w:t>
            </w:r>
          </w:p>
          <w:p w14:paraId="467E0E02"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Research question (2 points)</w:t>
            </w:r>
          </w:p>
          <w:p w14:paraId="6CEC4D92"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 xml:space="preserve">Literature </w:t>
            </w:r>
            <w:proofErr w:type="gramStart"/>
            <w:r w:rsidRPr="006A50C1">
              <w:rPr>
                <w:sz w:val="24"/>
                <w:szCs w:val="24"/>
              </w:rPr>
              <w:t>Review  (</w:t>
            </w:r>
            <w:proofErr w:type="gramEnd"/>
            <w:r w:rsidRPr="006A50C1">
              <w:rPr>
                <w:sz w:val="24"/>
                <w:szCs w:val="24"/>
              </w:rPr>
              <w:t>2 points)</w:t>
            </w:r>
          </w:p>
          <w:p w14:paraId="4068DAFE"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Theory/Hypotheses (2 points)</w:t>
            </w:r>
          </w:p>
          <w:p w14:paraId="11A60CFB"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Plan for Testing</w:t>
            </w:r>
          </w:p>
          <w:p w14:paraId="2A4CB055" w14:textId="77777777" w:rsidR="0066129A" w:rsidRPr="006A50C1" w:rsidRDefault="0066129A" w:rsidP="00402917">
            <w:pPr>
              <w:pStyle w:val="ListParagraph"/>
              <w:ind w:left="360" w:firstLine="0"/>
              <w:contextualSpacing/>
              <w:rPr>
                <w:sz w:val="24"/>
                <w:szCs w:val="24"/>
              </w:rPr>
            </w:pPr>
            <w:r w:rsidRPr="006A50C1">
              <w:rPr>
                <w:sz w:val="24"/>
                <w:szCs w:val="24"/>
              </w:rPr>
              <w:t xml:space="preserve"> (2 points)</w:t>
            </w:r>
          </w:p>
          <w:p w14:paraId="5B157ABA" w14:textId="589002A9" w:rsidR="0066129A" w:rsidRPr="006A50C1" w:rsidRDefault="0066129A" w:rsidP="00B33925">
            <w:pPr>
              <w:pStyle w:val="ListParagraph"/>
              <w:numPr>
                <w:ilvl w:val="1"/>
                <w:numId w:val="11"/>
              </w:numPr>
              <w:ind w:left="360"/>
              <w:contextualSpacing/>
              <w:rPr>
                <w:sz w:val="24"/>
                <w:szCs w:val="24"/>
              </w:rPr>
            </w:pPr>
            <w:r w:rsidRPr="006A50C1">
              <w:rPr>
                <w:sz w:val="24"/>
                <w:szCs w:val="24"/>
              </w:rPr>
              <w:t>Full Draft (5 points)</w:t>
            </w:r>
          </w:p>
          <w:p w14:paraId="62122735" w14:textId="7B4A792C" w:rsidR="0066129A" w:rsidRPr="006A50C1" w:rsidRDefault="0066129A" w:rsidP="00B33925">
            <w:pPr>
              <w:pStyle w:val="ListParagraph"/>
              <w:numPr>
                <w:ilvl w:val="1"/>
                <w:numId w:val="11"/>
              </w:numPr>
              <w:ind w:left="360"/>
              <w:contextualSpacing/>
              <w:rPr>
                <w:sz w:val="24"/>
                <w:szCs w:val="24"/>
              </w:rPr>
            </w:pPr>
            <w:r w:rsidRPr="006A50C1">
              <w:rPr>
                <w:sz w:val="24"/>
                <w:szCs w:val="24"/>
              </w:rPr>
              <w:t>Peer Edit (2 points)</w:t>
            </w:r>
          </w:p>
          <w:p w14:paraId="6D76FCD6"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Final Draft (10 points)</w:t>
            </w:r>
          </w:p>
          <w:p w14:paraId="08CE7CC1" w14:textId="77777777" w:rsidR="0066129A" w:rsidRPr="006A50C1" w:rsidRDefault="0066129A" w:rsidP="00B33925">
            <w:pPr>
              <w:pStyle w:val="ListParagraph"/>
              <w:numPr>
                <w:ilvl w:val="1"/>
                <w:numId w:val="11"/>
              </w:numPr>
              <w:ind w:left="360"/>
              <w:contextualSpacing/>
              <w:rPr>
                <w:sz w:val="24"/>
                <w:szCs w:val="24"/>
              </w:rPr>
            </w:pPr>
            <w:r w:rsidRPr="006A50C1">
              <w:rPr>
                <w:sz w:val="24"/>
                <w:szCs w:val="24"/>
              </w:rPr>
              <w:t>Class presentation (5 points)</w:t>
            </w:r>
          </w:p>
          <w:p w14:paraId="7494B7E0" w14:textId="77777777" w:rsidR="0066129A" w:rsidRPr="006A50C1" w:rsidRDefault="0066129A" w:rsidP="00B33925">
            <w:pPr>
              <w:rPr>
                <w:rFonts w:ascii="Times New Roman" w:hAnsi="Times New Roman" w:cs="Times New Roman"/>
              </w:rPr>
            </w:pPr>
          </w:p>
          <w:p w14:paraId="7F2B17B2" w14:textId="732A777F" w:rsidR="0066129A" w:rsidRPr="006A50C1" w:rsidRDefault="0066129A" w:rsidP="00B33925">
            <w:pPr>
              <w:jc w:val="center"/>
              <w:rPr>
                <w:rFonts w:ascii="Times New Roman" w:hAnsi="Times New Roman" w:cs="Times New Roman"/>
              </w:rPr>
            </w:pPr>
          </w:p>
        </w:tc>
        <w:tc>
          <w:tcPr>
            <w:tcW w:w="2322" w:type="dxa"/>
          </w:tcPr>
          <w:p w14:paraId="3F0297A7" w14:textId="6E3DD21E" w:rsidR="0066129A" w:rsidRPr="006A50C1" w:rsidRDefault="0066129A" w:rsidP="00B33925">
            <w:pPr>
              <w:rPr>
                <w:rFonts w:ascii="Times New Roman" w:hAnsi="Times New Roman" w:cs="Times New Roman"/>
              </w:rPr>
            </w:pPr>
            <w:r w:rsidRPr="006A50C1">
              <w:rPr>
                <w:rFonts w:ascii="Times New Roman" w:hAnsi="Times New Roman" w:cs="Times New Roman"/>
              </w:rPr>
              <w:t>Research Question – 9/2</w:t>
            </w:r>
            <w:r w:rsidR="00EA540B">
              <w:rPr>
                <w:rFonts w:ascii="Times New Roman" w:hAnsi="Times New Roman" w:cs="Times New Roman"/>
              </w:rPr>
              <w:t>2</w:t>
            </w:r>
          </w:p>
          <w:p w14:paraId="6180AE8B" w14:textId="77777777" w:rsidR="0066129A" w:rsidRPr="006A50C1" w:rsidRDefault="0066129A" w:rsidP="00B33925">
            <w:pPr>
              <w:rPr>
                <w:rFonts w:ascii="Times New Roman" w:hAnsi="Times New Roman" w:cs="Times New Roman"/>
              </w:rPr>
            </w:pPr>
          </w:p>
          <w:p w14:paraId="20B4F246" w14:textId="2FBBD913" w:rsidR="0066129A" w:rsidRPr="006A50C1" w:rsidRDefault="0066129A" w:rsidP="00B33925">
            <w:pPr>
              <w:rPr>
                <w:rFonts w:ascii="Times New Roman" w:hAnsi="Times New Roman" w:cs="Times New Roman"/>
              </w:rPr>
            </w:pPr>
            <w:r w:rsidRPr="006A50C1">
              <w:rPr>
                <w:rFonts w:ascii="Times New Roman" w:hAnsi="Times New Roman" w:cs="Times New Roman"/>
              </w:rPr>
              <w:t>Literature Review – 10/</w:t>
            </w:r>
            <w:r w:rsidR="007766BA">
              <w:rPr>
                <w:rFonts w:ascii="Times New Roman" w:hAnsi="Times New Roman" w:cs="Times New Roman"/>
              </w:rPr>
              <w:t>5</w:t>
            </w:r>
          </w:p>
          <w:p w14:paraId="58BF30DC" w14:textId="77777777" w:rsidR="0066129A" w:rsidRPr="006A50C1" w:rsidRDefault="0066129A" w:rsidP="00B33925">
            <w:pPr>
              <w:rPr>
                <w:rFonts w:ascii="Times New Roman" w:hAnsi="Times New Roman" w:cs="Times New Roman"/>
              </w:rPr>
            </w:pPr>
          </w:p>
          <w:p w14:paraId="39C24210" w14:textId="4B8055F8" w:rsidR="0066129A" w:rsidRPr="006A50C1" w:rsidRDefault="0066129A" w:rsidP="00B33925">
            <w:pPr>
              <w:rPr>
                <w:rFonts w:ascii="Times New Roman" w:hAnsi="Times New Roman" w:cs="Times New Roman"/>
              </w:rPr>
            </w:pPr>
            <w:r w:rsidRPr="006A50C1">
              <w:rPr>
                <w:rFonts w:ascii="Times New Roman" w:hAnsi="Times New Roman" w:cs="Times New Roman"/>
              </w:rPr>
              <w:t>Theory/Hypotheses –10/</w:t>
            </w:r>
            <w:r w:rsidR="00C70BC6">
              <w:rPr>
                <w:rFonts w:ascii="Times New Roman" w:hAnsi="Times New Roman" w:cs="Times New Roman"/>
              </w:rPr>
              <w:t>25</w:t>
            </w:r>
          </w:p>
          <w:p w14:paraId="6C6D26FE" w14:textId="77777777" w:rsidR="0066129A" w:rsidRPr="006A50C1" w:rsidRDefault="0066129A" w:rsidP="00B33925">
            <w:pPr>
              <w:rPr>
                <w:rFonts w:ascii="Times New Roman" w:hAnsi="Times New Roman" w:cs="Times New Roman"/>
              </w:rPr>
            </w:pPr>
          </w:p>
          <w:p w14:paraId="17BC7407" w14:textId="77777777" w:rsidR="00C70BC6" w:rsidRDefault="0066129A" w:rsidP="00B33925">
            <w:pPr>
              <w:rPr>
                <w:rFonts w:ascii="Times New Roman" w:hAnsi="Times New Roman" w:cs="Times New Roman"/>
              </w:rPr>
            </w:pPr>
            <w:r w:rsidRPr="006A50C1">
              <w:rPr>
                <w:rFonts w:ascii="Times New Roman" w:hAnsi="Times New Roman" w:cs="Times New Roman"/>
              </w:rPr>
              <w:t xml:space="preserve">Plan for Testing – </w:t>
            </w:r>
          </w:p>
          <w:p w14:paraId="327DCD8B" w14:textId="3C143773" w:rsidR="0066129A" w:rsidRPr="006A50C1" w:rsidRDefault="00C70BC6" w:rsidP="00B33925">
            <w:pPr>
              <w:rPr>
                <w:rFonts w:ascii="Times New Roman" w:hAnsi="Times New Roman" w:cs="Times New Roman"/>
              </w:rPr>
            </w:pPr>
            <w:r>
              <w:rPr>
                <w:rFonts w:ascii="Times New Roman" w:hAnsi="Times New Roman" w:cs="Times New Roman"/>
              </w:rPr>
              <w:t>11</w:t>
            </w:r>
            <w:r w:rsidR="00780EBA">
              <w:rPr>
                <w:rFonts w:ascii="Times New Roman" w:hAnsi="Times New Roman" w:cs="Times New Roman"/>
              </w:rPr>
              <w:t>/</w:t>
            </w:r>
            <w:r w:rsidR="00FE5519">
              <w:rPr>
                <w:rFonts w:ascii="Times New Roman" w:hAnsi="Times New Roman" w:cs="Times New Roman"/>
              </w:rPr>
              <w:t>3</w:t>
            </w:r>
          </w:p>
          <w:p w14:paraId="1F431D4C" w14:textId="77777777" w:rsidR="0066129A" w:rsidRPr="006A50C1" w:rsidRDefault="0066129A" w:rsidP="00B33925">
            <w:pPr>
              <w:rPr>
                <w:rFonts w:ascii="Times New Roman" w:hAnsi="Times New Roman" w:cs="Times New Roman"/>
              </w:rPr>
            </w:pPr>
          </w:p>
          <w:p w14:paraId="6CC7B13E" w14:textId="3CFEB7F0" w:rsidR="0066129A" w:rsidRPr="006A50C1" w:rsidRDefault="0066129A" w:rsidP="00B33925">
            <w:pPr>
              <w:rPr>
                <w:rFonts w:ascii="Times New Roman" w:hAnsi="Times New Roman" w:cs="Times New Roman"/>
              </w:rPr>
            </w:pPr>
            <w:r w:rsidRPr="006A50C1">
              <w:rPr>
                <w:rFonts w:ascii="Times New Roman" w:hAnsi="Times New Roman" w:cs="Times New Roman"/>
              </w:rPr>
              <w:t>Full Draft – 11/</w:t>
            </w:r>
            <w:r w:rsidR="00FE5519">
              <w:rPr>
                <w:rFonts w:ascii="Times New Roman" w:hAnsi="Times New Roman" w:cs="Times New Roman"/>
              </w:rPr>
              <w:t>15</w:t>
            </w:r>
          </w:p>
          <w:p w14:paraId="43E7800C" w14:textId="77777777" w:rsidR="0066129A" w:rsidRPr="006A50C1" w:rsidRDefault="0066129A" w:rsidP="00B33925">
            <w:pPr>
              <w:rPr>
                <w:rFonts w:ascii="Times New Roman" w:hAnsi="Times New Roman" w:cs="Times New Roman"/>
              </w:rPr>
            </w:pPr>
          </w:p>
          <w:p w14:paraId="23283530" w14:textId="3BB4B179" w:rsidR="0066129A" w:rsidRPr="006A50C1" w:rsidRDefault="0066129A" w:rsidP="00B33925">
            <w:pPr>
              <w:rPr>
                <w:rFonts w:ascii="Times New Roman" w:hAnsi="Times New Roman" w:cs="Times New Roman"/>
              </w:rPr>
            </w:pPr>
            <w:r w:rsidRPr="006A50C1">
              <w:rPr>
                <w:rFonts w:ascii="Times New Roman" w:hAnsi="Times New Roman" w:cs="Times New Roman"/>
              </w:rPr>
              <w:t>Peer Edit – 11/</w:t>
            </w:r>
            <w:r w:rsidR="00FE5519">
              <w:rPr>
                <w:rFonts w:ascii="Times New Roman" w:hAnsi="Times New Roman" w:cs="Times New Roman"/>
              </w:rPr>
              <w:t>17</w:t>
            </w:r>
          </w:p>
          <w:p w14:paraId="588D2A55" w14:textId="77777777" w:rsidR="0066129A" w:rsidRPr="006A50C1" w:rsidRDefault="0066129A" w:rsidP="00B33925">
            <w:pPr>
              <w:rPr>
                <w:rFonts w:ascii="Times New Roman" w:hAnsi="Times New Roman" w:cs="Times New Roman"/>
              </w:rPr>
            </w:pPr>
          </w:p>
          <w:p w14:paraId="3A9DEC0D" w14:textId="77777777" w:rsidR="0066129A" w:rsidRPr="006A50C1" w:rsidRDefault="0066129A" w:rsidP="00B33925">
            <w:pPr>
              <w:rPr>
                <w:rFonts w:ascii="Times New Roman" w:hAnsi="Times New Roman" w:cs="Times New Roman"/>
              </w:rPr>
            </w:pPr>
            <w:r w:rsidRPr="006A50C1">
              <w:rPr>
                <w:rFonts w:ascii="Times New Roman" w:hAnsi="Times New Roman" w:cs="Times New Roman"/>
              </w:rPr>
              <w:t>Final Draft – 11/29</w:t>
            </w:r>
          </w:p>
          <w:p w14:paraId="57757B26" w14:textId="77777777" w:rsidR="0066129A" w:rsidRPr="006A50C1" w:rsidRDefault="0066129A" w:rsidP="00B33925">
            <w:pPr>
              <w:rPr>
                <w:rFonts w:ascii="Times New Roman" w:hAnsi="Times New Roman" w:cs="Times New Roman"/>
              </w:rPr>
            </w:pPr>
          </w:p>
          <w:p w14:paraId="51024522" w14:textId="77777777" w:rsidR="0066129A" w:rsidRPr="006A50C1" w:rsidRDefault="0066129A" w:rsidP="00B33925">
            <w:pPr>
              <w:rPr>
                <w:rFonts w:ascii="Times New Roman" w:hAnsi="Times New Roman" w:cs="Times New Roman"/>
              </w:rPr>
            </w:pPr>
            <w:r w:rsidRPr="006A50C1">
              <w:rPr>
                <w:rFonts w:ascii="Times New Roman" w:hAnsi="Times New Roman" w:cs="Times New Roman"/>
              </w:rPr>
              <w:t>Class Presentation 12/6</w:t>
            </w:r>
          </w:p>
          <w:p w14:paraId="20657BFB" w14:textId="085EFC52" w:rsidR="0066129A" w:rsidRPr="006A50C1" w:rsidRDefault="0066129A" w:rsidP="00B33925">
            <w:pPr>
              <w:jc w:val="center"/>
              <w:rPr>
                <w:rFonts w:ascii="Times New Roman" w:hAnsi="Times New Roman" w:cs="Times New Roman"/>
              </w:rPr>
            </w:pPr>
          </w:p>
        </w:tc>
      </w:tr>
    </w:tbl>
    <w:p w14:paraId="36435DAA" w14:textId="77777777" w:rsidR="00A3030B" w:rsidRPr="006A50C1" w:rsidRDefault="00A3030B" w:rsidP="00785182">
      <w:pPr>
        <w:spacing w:before="180" w:after="180"/>
        <w:rPr>
          <w:rFonts w:ascii="Times New Roman" w:eastAsia="Times New Roman" w:hAnsi="Times New Roman" w:cs="Times New Roman"/>
          <w:b/>
          <w:bCs/>
          <w:u w:val="single"/>
        </w:rPr>
      </w:pPr>
    </w:p>
    <w:p w14:paraId="2601E80E" w14:textId="037EE5D2" w:rsidR="00785182" w:rsidRPr="006A50C1" w:rsidRDefault="00785182" w:rsidP="00785182">
      <w:pPr>
        <w:spacing w:before="180" w:after="180"/>
        <w:rPr>
          <w:rFonts w:ascii="Times New Roman" w:eastAsia="Times New Roman" w:hAnsi="Times New Roman" w:cs="Times New Roman"/>
          <w:u w:val="single"/>
        </w:rPr>
      </w:pPr>
      <w:r w:rsidRPr="006A50C1">
        <w:rPr>
          <w:rFonts w:ascii="Times New Roman" w:eastAsia="Times New Roman" w:hAnsi="Times New Roman" w:cs="Times New Roman"/>
          <w:b/>
          <w:bCs/>
          <w:u w:val="single"/>
        </w:rPr>
        <w:t>Course Schedule </w:t>
      </w:r>
    </w:p>
    <w:p w14:paraId="6B603A08" w14:textId="1BD809B5" w:rsidR="00FB014C" w:rsidRPr="006A50C1" w:rsidRDefault="00785182" w:rsidP="00FB014C">
      <w:pPr>
        <w:spacing w:before="180" w:after="180"/>
        <w:rPr>
          <w:rFonts w:ascii="Times New Roman" w:eastAsia="Times New Roman" w:hAnsi="Times New Roman" w:cs="Times New Roman"/>
        </w:rPr>
      </w:pPr>
      <w:r w:rsidRPr="006A50C1">
        <w:rPr>
          <w:rFonts w:ascii="Times New Roman" w:eastAsia="Times New Roman" w:hAnsi="Times New Roman" w:cs="Times New Roman"/>
          <w:i/>
          <w:iCs/>
        </w:rPr>
        <w:t>Note: </w:t>
      </w:r>
      <w:r w:rsidR="00FB014C" w:rsidRPr="006A50C1">
        <w:rPr>
          <w:rFonts w:ascii="Times New Roman" w:eastAsia="Times New Roman" w:hAnsi="Times New Roman" w:cs="Times New Roman"/>
        </w:rPr>
        <w:t xml:space="preserve">For each class day, </w:t>
      </w:r>
      <w:r w:rsidR="00A84153" w:rsidRPr="006A50C1">
        <w:rPr>
          <w:rFonts w:ascii="Times New Roman" w:eastAsia="Times New Roman" w:hAnsi="Times New Roman" w:cs="Times New Roman"/>
        </w:rPr>
        <w:t>you</w:t>
      </w:r>
      <w:r w:rsidR="00FB014C" w:rsidRPr="006A50C1">
        <w:rPr>
          <w:rFonts w:ascii="Times New Roman" w:eastAsia="Times New Roman" w:hAnsi="Times New Roman" w:cs="Times New Roman"/>
        </w:rPr>
        <w:t xml:space="preserve"> should read the required readings, review previous notes, and be prepared to discuss. </w:t>
      </w:r>
      <w:r w:rsidR="00FB014C" w:rsidRPr="006A50C1">
        <w:rPr>
          <w:rFonts w:ascii="Times New Roman" w:eastAsia="Times New Roman" w:hAnsi="Times New Roman" w:cs="Times New Roman"/>
          <w:b/>
          <w:bCs/>
        </w:rPr>
        <w:t xml:space="preserve">Please do not record lectures. All PowerPoint slides will be made available to </w:t>
      </w:r>
      <w:r w:rsidR="00A84153" w:rsidRPr="006A50C1">
        <w:rPr>
          <w:rFonts w:ascii="Times New Roman" w:eastAsia="Times New Roman" w:hAnsi="Times New Roman" w:cs="Times New Roman"/>
          <w:b/>
          <w:bCs/>
        </w:rPr>
        <w:t>you</w:t>
      </w:r>
      <w:r w:rsidR="00FB014C" w:rsidRPr="006A50C1">
        <w:rPr>
          <w:rFonts w:ascii="Times New Roman" w:eastAsia="Times New Roman" w:hAnsi="Times New Roman" w:cs="Times New Roman"/>
          <w:b/>
          <w:bCs/>
        </w:rPr>
        <w:t xml:space="preserve"> after lecture is completed.</w:t>
      </w:r>
    </w:p>
    <w:p w14:paraId="32301A1C" w14:textId="6DFB18C4" w:rsidR="00785182" w:rsidRPr="006A50C1" w:rsidRDefault="00785182" w:rsidP="00785182">
      <w:pPr>
        <w:spacing w:before="180" w:after="180"/>
        <w:rPr>
          <w:rFonts w:ascii="Times New Roman" w:eastAsia="Times New Roman" w:hAnsi="Times New Roman" w:cs="Times New Roman"/>
        </w:rPr>
      </w:pPr>
      <w:r w:rsidRPr="006A50C1">
        <w:rPr>
          <w:rFonts w:ascii="Times New Roman" w:eastAsia="Times New Roman" w:hAnsi="Times New Roman" w:cs="Times New Roman"/>
        </w:rPr>
        <w:t xml:space="preserve">The readings listed below are subject to change. Depending on the pace of the class and the interests of the students, I might add, remove, or swap readings as the semester progresses. I will make every effort to give reasonable notice </w:t>
      </w:r>
      <w:proofErr w:type="gramStart"/>
      <w:r w:rsidRPr="006A50C1">
        <w:rPr>
          <w:rFonts w:ascii="Times New Roman" w:eastAsia="Times New Roman" w:hAnsi="Times New Roman" w:cs="Times New Roman"/>
        </w:rPr>
        <w:t>if and when</w:t>
      </w:r>
      <w:proofErr w:type="gramEnd"/>
      <w:r w:rsidRPr="006A50C1">
        <w:rPr>
          <w:rFonts w:ascii="Times New Roman" w:eastAsia="Times New Roman" w:hAnsi="Times New Roman" w:cs="Times New Roman"/>
        </w:rPr>
        <w:t xml:space="preserve"> such changes occur. All readings not in the textbook will be available on our class </w:t>
      </w:r>
      <w:r w:rsidR="00951041" w:rsidRPr="006A50C1">
        <w:rPr>
          <w:rFonts w:ascii="Times New Roman" w:eastAsia="Times New Roman" w:hAnsi="Times New Roman" w:cs="Times New Roman"/>
        </w:rPr>
        <w:t>Lyceum</w:t>
      </w:r>
      <w:r w:rsidRPr="006A50C1">
        <w:rPr>
          <w:rFonts w:ascii="Times New Roman" w:eastAsia="Times New Roman" w:hAnsi="Times New Roman" w:cs="Times New Roman"/>
        </w:rPr>
        <w:t xml:space="preserve"> site</w:t>
      </w:r>
      <w:r w:rsidR="00951041" w:rsidRPr="006A50C1">
        <w:rPr>
          <w:rFonts w:ascii="Times New Roman" w:eastAsia="Times New Roman" w:hAnsi="Times New Roman" w:cs="Times New Roman"/>
        </w:rPr>
        <w:t xml:space="preserve">, through the Bates library, </w:t>
      </w:r>
      <w:r w:rsidRPr="006A50C1">
        <w:rPr>
          <w:rFonts w:ascii="Times New Roman" w:eastAsia="Times New Roman" w:hAnsi="Times New Roman" w:cs="Times New Roman"/>
        </w:rPr>
        <w:t>or by clicking on the article’s title on the syllabus.</w:t>
      </w:r>
    </w:p>
    <w:p w14:paraId="08FAC1A2" w14:textId="286BBB78" w:rsidR="0087429A" w:rsidRPr="006A50C1" w:rsidRDefault="0087429A" w:rsidP="00785182">
      <w:pPr>
        <w:spacing w:before="180" w:after="180"/>
        <w:rPr>
          <w:rFonts w:ascii="Times New Roman" w:eastAsia="Times New Roman" w:hAnsi="Times New Roman" w:cs="Times New Roman"/>
          <w:b/>
          <w:bCs/>
        </w:rPr>
      </w:pPr>
      <w:r w:rsidRPr="006A50C1">
        <w:rPr>
          <w:rFonts w:ascii="Times New Roman" w:eastAsia="Times New Roman" w:hAnsi="Times New Roman" w:cs="Times New Roman"/>
          <w:b/>
          <w:bCs/>
        </w:rPr>
        <w:t>Unit 1: Introduction</w:t>
      </w:r>
    </w:p>
    <w:p w14:paraId="7A666069" w14:textId="1DFE1453"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t>September 6</w:t>
      </w:r>
      <w:r w:rsidR="00A22793" w:rsidRPr="006A50C1">
        <w:rPr>
          <w:rFonts w:ascii="Times New Roman" w:hAnsi="Times New Roman" w:cs="Times New Roman"/>
        </w:rPr>
        <w:t xml:space="preserve">: </w:t>
      </w:r>
      <w:r w:rsidR="005F79A8" w:rsidRPr="006A50C1">
        <w:rPr>
          <w:rFonts w:ascii="Times New Roman" w:hAnsi="Times New Roman" w:cs="Times New Roman"/>
        </w:rPr>
        <w:t xml:space="preserve">Course </w:t>
      </w:r>
      <w:r w:rsidRPr="006A50C1">
        <w:rPr>
          <w:rFonts w:ascii="Times New Roman" w:hAnsi="Times New Roman" w:cs="Times New Roman"/>
        </w:rPr>
        <w:t>Introduction</w:t>
      </w:r>
    </w:p>
    <w:p w14:paraId="51CC8DE4" w14:textId="100B778D" w:rsidR="005F79A8" w:rsidRPr="006A50C1" w:rsidRDefault="005F79A8" w:rsidP="005F79A8">
      <w:pPr>
        <w:pStyle w:val="ListParagraph"/>
        <w:numPr>
          <w:ilvl w:val="0"/>
          <w:numId w:val="9"/>
        </w:numPr>
        <w:tabs>
          <w:tab w:val="left" w:pos="607"/>
        </w:tabs>
        <w:spacing w:before="144"/>
        <w:rPr>
          <w:sz w:val="24"/>
          <w:szCs w:val="24"/>
        </w:rPr>
      </w:pPr>
      <w:r w:rsidRPr="006A50C1">
        <w:rPr>
          <w:sz w:val="24"/>
          <w:szCs w:val="24"/>
        </w:rPr>
        <w:lastRenderedPageBreak/>
        <w:t>Course syllabus</w:t>
      </w:r>
    </w:p>
    <w:p w14:paraId="22F6080F" w14:textId="2B550418" w:rsidR="00593795" w:rsidRPr="006A50C1" w:rsidRDefault="00593795" w:rsidP="00593795">
      <w:pPr>
        <w:pStyle w:val="ListParagraph"/>
        <w:numPr>
          <w:ilvl w:val="0"/>
          <w:numId w:val="9"/>
        </w:numPr>
        <w:tabs>
          <w:tab w:val="left" w:pos="607"/>
        </w:tabs>
        <w:spacing w:before="144"/>
        <w:rPr>
          <w:sz w:val="24"/>
          <w:szCs w:val="24"/>
        </w:rPr>
      </w:pPr>
      <w:r w:rsidRPr="006A50C1">
        <w:rPr>
          <w:sz w:val="24"/>
          <w:szCs w:val="24"/>
        </w:rPr>
        <w:t xml:space="preserve">Hubert, D. “Chapter 25: </w:t>
      </w:r>
      <w:hyperlink r:id="rId20" w:history="1">
        <w:r w:rsidRPr="006A50C1">
          <w:rPr>
            <w:rStyle w:val="Hyperlink"/>
            <w:sz w:val="24"/>
            <w:szCs w:val="24"/>
          </w:rPr>
          <w:t>The President as person and institution</w:t>
        </w:r>
      </w:hyperlink>
      <w:r w:rsidRPr="006A50C1">
        <w:rPr>
          <w:sz w:val="24"/>
          <w:szCs w:val="24"/>
        </w:rPr>
        <w:t xml:space="preserve">.” </w:t>
      </w:r>
      <w:r w:rsidRPr="006A50C1">
        <w:rPr>
          <w:i/>
          <w:iCs/>
          <w:sz w:val="24"/>
          <w:szCs w:val="24"/>
        </w:rPr>
        <w:t>Attenuated Democracy</w:t>
      </w:r>
      <w:r w:rsidRPr="006A50C1">
        <w:rPr>
          <w:sz w:val="24"/>
          <w:szCs w:val="24"/>
        </w:rPr>
        <w:t xml:space="preserve">. </w:t>
      </w:r>
    </w:p>
    <w:p w14:paraId="778AE907" w14:textId="2D7D866E" w:rsidR="00FD248C" w:rsidRPr="006A50C1" w:rsidRDefault="00FD248C" w:rsidP="00FD248C">
      <w:pPr>
        <w:pStyle w:val="ListParagraph"/>
        <w:numPr>
          <w:ilvl w:val="0"/>
          <w:numId w:val="9"/>
        </w:numPr>
        <w:tabs>
          <w:tab w:val="left" w:pos="607"/>
        </w:tabs>
        <w:spacing w:before="144"/>
        <w:rPr>
          <w:sz w:val="24"/>
          <w:szCs w:val="24"/>
        </w:rPr>
      </w:pPr>
      <w:r w:rsidRPr="006A50C1">
        <w:rPr>
          <w:sz w:val="24"/>
          <w:szCs w:val="24"/>
        </w:rPr>
        <w:t>Klein, E. (2014, May 20). “</w:t>
      </w:r>
      <w:hyperlink r:id="rId21" w:anchor=":~:text=According%20to%20Brendan%20Nyhan%2C%20the,the%20American%20president%20is%20functionally" w:history="1">
        <w:r w:rsidRPr="006A50C1">
          <w:rPr>
            <w:rStyle w:val="Hyperlink"/>
            <w:sz w:val="24"/>
            <w:szCs w:val="24"/>
          </w:rPr>
          <w:t>The Green Lantern Theory of the Presidency, explained.”</w:t>
        </w:r>
      </w:hyperlink>
      <w:r w:rsidRPr="006A50C1">
        <w:rPr>
          <w:sz w:val="24"/>
          <w:szCs w:val="24"/>
        </w:rPr>
        <w:t xml:space="preserve"> </w:t>
      </w:r>
      <w:r w:rsidRPr="006A50C1">
        <w:rPr>
          <w:i/>
          <w:iCs/>
          <w:sz w:val="24"/>
          <w:szCs w:val="24"/>
        </w:rPr>
        <w:t>Vox.</w:t>
      </w:r>
    </w:p>
    <w:p w14:paraId="65DFB321" w14:textId="4E8BAA3A" w:rsidR="00A22793" w:rsidRPr="006A50C1" w:rsidRDefault="00646C2A" w:rsidP="00FE3C25">
      <w:pPr>
        <w:pStyle w:val="ListParagraph"/>
        <w:numPr>
          <w:ilvl w:val="0"/>
          <w:numId w:val="9"/>
        </w:numPr>
        <w:tabs>
          <w:tab w:val="left" w:pos="607"/>
        </w:tabs>
        <w:spacing w:before="144"/>
        <w:rPr>
          <w:sz w:val="24"/>
          <w:szCs w:val="24"/>
        </w:rPr>
      </w:pPr>
      <w:r w:rsidRPr="006A50C1">
        <w:rPr>
          <w:sz w:val="24"/>
          <w:szCs w:val="24"/>
        </w:rPr>
        <w:t>Syllabus Scavenger Hunt due September 8 by 11:59 pm!</w:t>
      </w:r>
    </w:p>
    <w:p w14:paraId="677D59C3" w14:textId="03970B15" w:rsidR="00A22793" w:rsidRPr="006A50C1" w:rsidRDefault="00A22793" w:rsidP="00A22793">
      <w:pPr>
        <w:tabs>
          <w:tab w:val="left" w:pos="607"/>
        </w:tabs>
        <w:spacing w:before="144"/>
        <w:rPr>
          <w:rFonts w:ascii="Times New Roman" w:hAnsi="Times New Roman" w:cs="Times New Roman"/>
        </w:rPr>
      </w:pPr>
      <w:r w:rsidRPr="006A50C1">
        <w:rPr>
          <w:rFonts w:ascii="Times New Roman" w:hAnsi="Times New Roman" w:cs="Times New Roman"/>
        </w:rPr>
        <w:t>September 1</w:t>
      </w:r>
      <w:r w:rsidR="00712B14" w:rsidRPr="006A50C1">
        <w:rPr>
          <w:rFonts w:ascii="Times New Roman" w:hAnsi="Times New Roman" w:cs="Times New Roman"/>
        </w:rPr>
        <w:t>1</w:t>
      </w:r>
      <w:r w:rsidRPr="006A50C1">
        <w:rPr>
          <w:rFonts w:ascii="Times New Roman" w:hAnsi="Times New Roman" w:cs="Times New Roman"/>
        </w:rPr>
        <w:t>: Intro to Presidency</w:t>
      </w:r>
    </w:p>
    <w:p w14:paraId="41F93289" w14:textId="28FE2A7B" w:rsidR="00A22793" w:rsidRPr="006A50C1" w:rsidRDefault="00A22793" w:rsidP="00A22793">
      <w:pPr>
        <w:pStyle w:val="ListParagraph"/>
        <w:numPr>
          <w:ilvl w:val="0"/>
          <w:numId w:val="15"/>
        </w:numPr>
        <w:tabs>
          <w:tab w:val="left" w:pos="607"/>
        </w:tabs>
        <w:spacing w:before="144"/>
        <w:rPr>
          <w:sz w:val="24"/>
          <w:szCs w:val="24"/>
        </w:rPr>
      </w:pPr>
      <w:r w:rsidRPr="006A50C1">
        <w:rPr>
          <w:sz w:val="24"/>
          <w:szCs w:val="24"/>
        </w:rPr>
        <w:t xml:space="preserve">Chapter 1 in </w:t>
      </w:r>
      <w:r w:rsidRPr="006A50C1">
        <w:rPr>
          <w:i/>
          <w:iCs/>
          <w:sz w:val="24"/>
          <w:szCs w:val="24"/>
        </w:rPr>
        <w:t>New Directions</w:t>
      </w:r>
      <w:r w:rsidR="00FD248C" w:rsidRPr="006A50C1">
        <w:rPr>
          <w:i/>
          <w:iCs/>
          <w:sz w:val="24"/>
          <w:szCs w:val="24"/>
        </w:rPr>
        <w:t xml:space="preserve"> </w:t>
      </w:r>
      <w:r w:rsidR="00FD248C" w:rsidRPr="006A50C1">
        <w:rPr>
          <w:sz w:val="24"/>
          <w:szCs w:val="24"/>
        </w:rPr>
        <w:t>(11 pages)</w:t>
      </w:r>
    </w:p>
    <w:p w14:paraId="06B3D2DA" w14:textId="27CACE78" w:rsidR="008D038F" w:rsidRPr="006A50C1" w:rsidRDefault="008D038F" w:rsidP="008D038F">
      <w:pPr>
        <w:pStyle w:val="ListParagraph"/>
        <w:numPr>
          <w:ilvl w:val="0"/>
          <w:numId w:val="15"/>
        </w:numPr>
        <w:tabs>
          <w:tab w:val="left" w:pos="607"/>
        </w:tabs>
        <w:spacing w:before="144"/>
        <w:rPr>
          <w:sz w:val="24"/>
          <w:szCs w:val="24"/>
        </w:rPr>
      </w:pPr>
      <w:r w:rsidRPr="006A50C1">
        <w:rPr>
          <w:sz w:val="24"/>
          <w:szCs w:val="24"/>
        </w:rPr>
        <w:t>Mayer, K. (2009). “</w:t>
      </w:r>
      <w:hyperlink r:id="rId22" w:history="1">
        <w:r w:rsidRPr="006A50C1">
          <w:rPr>
            <w:rStyle w:val="Hyperlink"/>
            <w:sz w:val="24"/>
            <w:szCs w:val="24"/>
          </w:rPr>
          <w:t>Thoughts on ‘The Revolution in Presidential Studies</w:t>
        </w:r>
      </w:hyperlink>
      <w:r w:rsidRPr="006A50C1">
        <w:rPr>
          <w:sz w:val="24"/>
          <w:szCs w:val="24"/>
        </w:rPr>
        <w:t xml:space="preserve">,” </w:t>
      </w:r>
      <w:r w:rsidRPr="006A50C1">
        <w:rPr>
          <w:i/>
          <w:iCs/>
          <w:sz w:val="24"/>
          <w:szCs w:val="24"/>
        </w:rPr>
        <w:t>Presidential Studies Quarterly</w:t>
      </w:r>
      <w:r w:rsidRPr="006A50C1">
        <w:rPr>
          <w:sz w:val="24"/>
          <w:szCs w:val="24"/>
        </w:rPr>
        <w:t>, 39(4): 781-785.</w:t>
      </w:r>
      <w:r w:rsidR="00FD248C" w:rsidRPr="006A50C1">
        <w:rPr>
          <w:sz w:val="24"/>
          <w:szCs w:val="24"/>
        </w:rPr>
        <w:t xml:space="preserve"> (4 pages)</w:t>
      </w:r>
    </w:p>
    <w:p w14:paraId="6A6DF625" w14:textId="0BEEB9B9" w:rsidR="008D038F" w:rsidRPr="006A50C1" w:rsidRDefault="00A8624B" w:rsidP="008D038F">
      <w:pPr>
        <w:pStyle w:val="ListParagraph"/>
        <w:numPr>
          <w:ilvl w:val="0"/>
          <w:numId w:val="15"/>
        </w:numPr>
        <w:tabs>
          <w:tab w:val="left" w:pos="607"/>
        </w:tabs>
        <w:spacing w:before="144"/>
        <w:rPr>
          <w:sz w:val="24"/>
          <w:szCs w:val="24"/>
        </w:rPr>
      </w:pPr>
      <w:proofErr w:type="spellStart"/>
      <w:r w:rsidRPr="006A50C1">
        <w:rPr>
          <w:color w:val="222222"/>
          <w:sz w:val="24"/>
          <w:szCs w:val="24"/>
          <w:shd w:val="clear" w:color="auto" w:fill="FFFFFF"/>
        </w:rPr>
        <w:t>Pfiffner</w:t>
      </w:r>
      <w:proofErr w:type="spellEnd"/>
      <w:r w:rsidRPr="006A50C1">
        <w:rPr>
          <w:color w:val="222222"/>
          <w:sz w:val="24"/>
          <w:szCs w:val="24"/>
          <w:shd w:val="clear" w:color="auto" w:fill="FFFFFF"/>
        </w:rPr>
        <w:t>, J. P. (2021). “</w:t>
      </w:r>
      <w:hyperlink r:id="rId23" w:history="1">
        <w:r w:rsidRPr="006A50C1">
          <w:rPr>
            <w:rStyle w:val="Hyperlink"/>
            <w:sz w:val="24"/>
            <w:szCs w:val="24"/>
            <w:shd w:val="clear" w:color="auto" w:fill="FFFFFF"/>
          </w:rPr>
          <w:t>Donald Trump and the Norms of the Presidency</w:t>
        </w:r>
      </w:hyperlink>
      <w:r w:rsidRPr="006A50C1">
        <w:rPr>
          <w:color w:val="222222"/>
          <w:sz w:val="24"/>
          <w:szCs w:val="24"/>
          <w:shd w:val="clear" w:color="auto" w:fill="FFFFFF"/>
        </w:rPr>
        <w:t>.” </w:t>
      </w:r>
      <w:r w:rsidRPr="006A50C1">
        <w:rPr>
          <w:i/>
          <w:iCs/>
          <w:color w:val="222222"/>
          <w:sz w:val="24"/>
          <w:szCs w:val="24"/>
          <w:shd w:val="clear" w:color="auto" w:fill="FFFFFF"/>
        </w:rPr>
        <w:t>Presidential Studies Quarterly</w:t>
      </w:r>
      <w:r w:rsidRPr="006A50C1">
        <w:rPr>
          <w:color w:val="222222"/>
          <w:sz w:val="24"/>
          <w:szCs w:val="24"/>
          <w:shd w:val="clear" w:color="auto" w:fill="FFFFFF"/>
        </w:rPr>
        <w:t>, </w:t>
      </w:r>
      <w:r w:rsidRPr="006A50C1">
        <w:rPr>
          <w:i/>
          <w:iCs/>
          <w:color w:val="222222"/>
          <w:sz w:val="24"/>
          <w:szCs w:val="24"/>
          <w:shd w:val="clear" w:color="auto" w:fill="FFFFFF"/>
        </w:rPr>
        <w:t>51</w:t>
      </w:r>
      <w:r w:rsidRPr="006A50C1">
        <w:rPr>
          <w:color w:val="222222"/>
          <w:sz w:val="24"/>
          <w:szCs w:val="24"/>
          <w:shd w:val="clear" w:color="auto" w:fill="FFFFFF"/>
        </w:rPr>
        <w:t>(1), 96-124.</w:t>
      </w:r>
      <w:r w:rsidR="00FD248C" w:rsidRPr="006A50C1">
        <w:rPr>
          <w:color w:val="222222"/>
          <w:sz w:val="24"/>
          <w:szCs w:val="24"/>
          <w:shd w:val="clear" w:color="auto" w:fill="FFFFFF"/>
        </w:rPr>
        <w:t xml:space="preserve"> (23 pages)</w:t>
      </w:r>
    </w:p>
    <w:p w14:paraId="6261B1AF" w14:textId="51E07F96" w:rsidR="00224222" w:rsidRPr="006A50C1" w:rsidRDefault="00CD372F" w:rsidP="00CD372F">
      <w:pPr>
        <w:pStyle w:val="ListParagraph"/>
        <w:numPr>
          <w:ilvl w:val="0"/>
          <w:numId w:val="15"/>
        </w:numPr>
        <w:tabs>
          <w:tab w:val="left" w:pos="607"/>
        </w:tabs>
        <w:spacing w:before="144"/>
        <w:rPr>
          <w:sz w:val="24"/>
          <w:szCs w:val="24"/>
        </w:rPr>
      </w:pPr>
      <w:proofErr w:type="spellStart"/>
      <w:r w:rsidRPr="006A50C1">
        <w:rPr>
          <w:sz w:val="24"/>
          <w:szCs w:val="24"/>
        </w:rPr>
        <w:t>Skowronek</w:t>
      </w:r>
      <w:proofErr w:type="spellEnd"/>
      <w:r w:rsidRPr="006A50C1">
        <w:rPr>
          <w:sz w:val="24"/>
          <w:szCs w:val="24"/>
        </w:rPr>
        <w:t>, S. (</w:t>
      </w:r>
      <w:r w:rsidR="00B31597" w:rsidRPr="006A50C1">
        <w:rPr>
          <w:sz w:val="24"/>
          <w:szCs w:val="24"/>
        </w:rPr>
        <w:t>2011</w:t>
      </w:r>
      <w:r w:rsidRPr="006A50C1">
        <w:rPr>
          <w:sz w:val="24"/>
          <w:szCs w:val="24"/>
        </w:rPr>
        <w:t xml:space="preserve">). </w:t>
      </w:r>
      <w:r w:rsidR="00B31597" w:rsidRPr="006A50C1">
        <w:rPr>
          <w:sz w:val="24"/>
          <w:szCs w:val="24"/>
        </w:rPr>
        <w:t xml:space="preserve">Selections from </w:t>
      </w:r>
      <w:r w:rsidR="00B31597" w:rsidRPr="006A50C1">
        <w:rPr>
          <w:i/>
          <w:iCs/>
          <w:sz w:val="24"/>
          <w:szCs w:val="24"/>
        </w:rPr>
        <w:t>Presidential Leadership in Political Time</w:t>
      </w:r>
      <w:r w:rsidR="00B31597" w:rsidRPr="006A50C1">
        <w:rPr>
          <w:sz w:val="24"/>
          <w:szCs w:val="24"/>
        </w:rPr>
        <w:t xml:space="preserve">. Second Edition. Pages 17-21 </w:t>
      </w:r>
    </w:p>
    <w:p w14:paraId="6057A8B9" w14:textId="6BCC51B7" w:rsidR="00110604" w:rsidRPr="006A50C1" w:rsidRDefault="00224222" w:rsidP="00CD372F">
      <w:pPr>
        <w:pStyle w:val="ListParagraph"/>
        <w:numPr>
          <w:ilvl w:val="0"/>
          <w:numId w:val="15"/>
        </w:numPr>
        <w:tabs>
          <w:tab w:val="left" w:pos="607"/>
        </w:tabs>
        <w:spacing w:before="144"/>
        <w:rPr>
          <w:sz w:val="24"/>
          <w:szCs w:val="24"/>
        </w:rPr>
      </w:pPr>
      <w:proofErr w:type="spellStart"/>
      <w:r w:rsidRPr="006A50C1">
        <w:rPr>
          <w:sz w:val="24"/>
          <w:szCs w:val="24"/>
        </w:rPr>
        <w:t>Skowronek</w:t>
      </w:r>
      <w:proofErr w:type="spellEnd"/>
      <w:r w:rsidRPr="006A50C1">
        <w:rPr>
          <w:sz w:val="24"/>
          <w:szCs w:val="24"/>
        </w:rPr>
        <w:t xml:space="preserve">, S. (1997). </w:t>
      </w:r>
      <w:r w:rsidR="00CD372F" w:rsidRPr="006A50C1">
        <w:rPr>
          <w:i/>
          <w:iCs/>
          <w:sz w:val="24"/>
          <w:szCs w:val="24"/>
        </w:rPr>
        <w:t>The politics presidents make: Leadership from John Adams to Bill Clinton</w:t>
      </w:r>
      <w:r w:rsidR="00CD372F" w:rsidRPr="006A50C1">
        <w:rPr>
          <w:sz w:val="24"/>
          <w:szCs w:val="24"/>
        </w:rPr>
        <w:t xml:space="preserve">. Pages </w:t>
      </w:r>
      <w:r w:rsidR="009669D5" w:rsidRPr="006A50C1">
        <w:rPr>
          <w:sz w:val="24"/>
          <w:szCs w:val="24"/>
        </w:rPr>
        <w:t>33</w:t>
      </w:r>
      <w:r w:rsidR="00CD372F" w:rsidRPr="006A50C1">
        <w:rPr>
          <w:sz w:val="24"/>
          <w:szCs w:val="24"/>
        </w:rPr>
        <w:t>-5</w:t>
      </w:r>
      <w:r w:rsidR="009669D5" w:rsidRPr="006A50C1">
        <w:rPr>
          <w:sz w:val="24"/>
          <w:szCs w:val="24"/>
        </w:rPr>
        <w:t>2</w:t>
      </w:r>
      <w:r w:rsidR="00CD372F" w:rsidRPr="006A50C1">
        <w:rPr>
          <w:sz w:val="24"/>
          <w:szCs w:val="24"/>
        </w:rPr>
        <w:t xml:space="preserve">. </w:t>
      </w:r>
    </w:p>
    <w:p w14:paraId="508E6AC9" w14:textId="627043C0" w:rsidR="0087429A" w:rsidRPr="006A50C1" w:rsidRDefault="0087429A" w:rsidP="00785182">
      <w:pPr>
        <w:tabs>
          <w:tab w:val="left" w:pos="607"/>
        </w:tabs>
        <w:spacing w:before="144"/>
        <w:rPr>
          <w:rFonts w:ascii="Times New Roman" w:hAnsi="Times New Roman" w:cs="Times New Roman"/>
          <w:b/>
          <w:bCs/>
        </w:rPr>
      </w:pPr>
      <w:r w:rsidRPr="006A50C1">
        <w:rPr>
          <w:rFonts w:ascii="Times New Roman" w:hAnsi="Times New Roman" w:cs="Times New Roman"/>
          <w:b/>
          <w:bCs/>
        </w:rPr>
        <w:t>Unit 2: Presidential Development</w:t>
      </w:r>
    </w:p>
    <w:p w14:paraId="2955E5F1" w14:textId="4803B047"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t>September 1</w:t>
      </w:r>
      <w:r w:rsidR="00712B14" w:rsidRPr="006A50C1">
        <w:rPr>
          <w:rFonts w:ascii="Times New Roman" w:hAnsi="Times New Roman" w:cs="Times New Roman"/>
        </w:rPr>
        <w:t>3</w:t>
      </w:r>
      <w:r w:rsidR="006446B9" w:rsidRPr="006A50C1">
        <w:rPr>
          <w:rFonts w:ascii="Times New Roman" w:hAnsi="Times New Roman" w:cs="Times New Roman"/>
        </w:rPr>
        <w:t xml:space="preserve">: </w:t>
      </w:r>
      <w:r w:rsidR="00E472C2" w:rsidRPr="006A50C1">
        <w:rPr>
          <w:rFonts w:ascii="Times New Roman" w:hAnsi="Times New Roman" w:cs="Times New Roman"/>
        </w:rPr>
        <w:t>Development I</w:t>
      </w:r>
      <w:r w:rsidR="006446B9" w:rsidRPr="006A50C1">
        <w:rPr>
          <w:rFonts w:ascii="Times New Roman" w:hAnsi="Times New Roman" w:cs="Times New Roman"/>
        </w:rPr>
        <w:t>: The Presidency and the Constitution</w:t>
      </w:r>
    </w:p>
    <w:p w14:paraId="7B83607D" w14:textId="72BFF299" w:rsidR="0011513A" w:rsidRPr="006A50C1" w:rsidRDefault="0011513A" w:rsidP="00646C2A">
      <w:pPr>
        <w:pStyle w:val="ListParagraph"/>
        <w:numPr>
          <w:ilvl w:val="0"/>
          <w:numId w:val="13"/>
        </w:numPr>
        <w:tabs>
          <w:tab w:val="left" w:pos="607"/>
        </w:tabs>
        <w:spacing w:before="144"/>
        <w:rPr>
          <w:sz w:val="24"/>
          <w:szCs w:val="24"/>
        </w:rPr>
      </w:pPr>
      <w:r w:rsidRPr="006A50C1">
        <w:rPr>
          <w:sz w:val="24"/>
          <w:szCs w:val="24"/>
        </w:rPr>
        <w:t xml:space="preserve">Chapter 2 in </w:t>
      </w:r>
      <w:r w:rsidRPr="006A50C1">
        <w:rPr>
          <w:i/>
          <w:iCs/>
          <w:sz w:val="24"/>
          <w:szCs w:val="24"/>
        </w:rPr>
        <w:t>New Directions</w:t>
      </w:r>
      <w:r w:rsidR="005434EA" w:rsidRPr="006A50C1">
        <w:rPr>
          <w:i/>
          <w:iCs/>
          <w:sz w:val="24"/>
          <w:szCs w:val="24"/>
        </w:rPr>
        <w:t xml:space="preserve"> </w:t>
      </w:r>
      <w:r w:rsidR="005434EA" w:rsidRPr="006A50C1">
        <w:rPr>
          <w:sz w:val="24"/>
          <w:szCs w:val="24"/>
        </w:rPr>
        <w:t>(15 pages)</w:t>
      </w:r>
    </w:p>
    <w:p w14:paraId="54BA1BD7" w14:textId="77481BAC" w:rsidR="00AA5739" w:rsidRPr="006A50C1" w:rsidRDefault="005438D0" w:rsidP="00926603">
      <w:pPr>
        <w:pStyle w:val="ListParagraph"/>
        <w:numPr>
          <w:ilvl w:val="0"/>
          <w:numId w:val="13"/>
        </w:numPr>
        <w:tabs>
          <w:tab w:val="left" w:pos="607"/>
        </w:tabs>
        <w:spacing w:before="144"/>
        <w:rPr>
          <w:sz w:val="24"/>
          <w:szCs w:val="24"/>
        </w:rPr>
      </w:pPr>
      <w:r w:rsidRPr="006A50C1">
        <w:rPr>
          <w:sz w:val="24"/>
          <w:szCs w:val="24"/>
        </w:rPr>
        <w:t>The US Constitution</w:t>
      </w:r>
      <w:r w:rsidR="006B10DD" w:rsidRPr="006A50C1">
        <w:rPr>
          <w:sz w:val="24"/>
          <w:szCs w:val="24"/>
        </w:rPr>
        <w:t xml:space="preserve"> (with particular emphasis on Article II)</w:t>
      </w:r>
    </w:p>
    <w:p w14:paraId="4FF84460" w14:textId="7CA77D2F" w:rsidR="000D1E40" w:rsidRPr="006A50C1" w:rsidRDefault="000D1E40" w:rsidP="000D1E40">
      <w:pPr>
        <w:pStyle w:val="ListParagraph"/>
        <w:numPr>
          <w:ilvl w:val="0"/>
          <w:numId w:val="13"/>
        </w:numPr>
        <w:tabs>
          <w:tab w:val="left" w:pos="607"/>
        </w:tabs>
        <w:spacing w:before="144"/>
        <w:rPr>
          <w:sz w:val="24"/>
          <w:szCs w:val="24"/>
        </w:rPr>
      </w:pPr>
      <w:r w:rsidRPr="006A50C1">
        <w:rPr>
          <w:sz w:val="24"/>
          <w:szCs w:val="24"/>
        </w:rPr>
        <w:t>Hubert, D. “</w:t>
      </w:r>
      <w:hyperlink r:id="rId24" w:history="1">
        <w:r w:rsidRPr="006A50C1">
          <w:rPr>
            <w:rStyle w:val="Hyperlink"/>
            <w:sz w:val="24"/>
            <w:szCs w:val="24"/>
          </w:rPr>
          <w:t>Chapter 27: The president’s domestic powers.”</w:t>
        </w:r>
      </w:hyperlink>
      <w:r w:rsidRPr="006A50C1">
        <w:rPr>
          <w:sz w:val="24"/>
          <w:szCs w:val="24"/>
        </w:rPr>
        <w:t xml:space="preserve"> </w:t>
      </w:r>
      <w:r w:rsidRPr="006A50C1">
        <w:rPr>
          <w:i/>
          <w:iCs/>
          <w:sz w:val="24"/>
          <w:szCs w:val="24"/>
        </w:rPr>
        <w:t>Attenuated Democracy</w:t>
      </w:r>
      <w:r w:rsidRPr="006A50C1">
        <w:rPr>
          <w:sz w:val="24"/>
          <w:szCs w:val="24"/>
        </w:rPr>
        <w:t xml:space="preserve">. </w:t>
      </w:r>
    </w:p>
    <w:p w14:paraId="22F4FF1E" w14:textId="77777777" w:rsidR="00B411E7" w:rsidRPr="006A50C1" w:rsidRDefault="000D1E40" w:rsidP="00B411E7">
      <w:pPr>
        <w:pStyle w:val="ListParagraph"/>
        <w:numPr>
          <w:ilvl w:val="0"/>
          <w:numId w:val="13"/>
        </w:numPr>
        <w:tabs>
          <w:tab w:val="left" w:pos="607"/>
        </w:tabs>
        <w:spacing w:before="144"/>
        <w:rPr>
          <w:sz w:val="24"/>
          <w:szCs w:val="24"/>
        </w:rPr>
      </w:pPr>
      <w:r w:rsidRPr="006A50C1">
        <w:rPr>
          <w:sz w:val="24"/>
          <w:szCs w:val="24"/>
        </w:rPr>
        <w:t>Hubert, D. “</w:t>
      </w:r>
      <w:hyperlink r:id="rId25" w:history="1">
        <w:r w:rsidRPr="006A50C1">
          <w:rPr>
            <w:rStyle w:val="Hyperlink"/>
            <w:sz w:val="24"/>
            <w:szCs w:val="24"/>
          </w:rPr>
          <w:t>Chapter 28: The president’s foreign policy powers.”</w:t>
        </w:r>
      </w:hyperlink>
      <w:r w:rsidRPr="006A50C1">
        <w:rPr>
          <w:sz w:val="24"/>
          <w:szCs w:val="24"/>
        </w:rPr>
        <w:t xml:space="preserve"> </w:t>
      </w:r>
      <w:r w:rsidRPr="006A50C1">
        <w:rPr>
          <w:i/>
          <w:iCs/>
          <w:sz w:val="24"/>
          <w:szCs w:val="24"/>
        </w:rPr>
        <w:t>Attenuated Democracy</w:t>
      </w:r>
      <w:r w:rsidRPr="006A50C1">
        <w:rPr>
          <w:sz w:val="24"/>
          <w:szCs w:val="24"/>
        </w:rPr>
        <w:t>.</w:t>
      </w:r>
    </w:p>
    <w:p w14:paraId="681B9D4D" w14:textId="13C16762" w:rsidR="00B411E7" w:rsidRPr="006A50C1" w:rsidRDefault="00B411E7" w:rsidP="00B411E7">
      <w:pPr>
        <w:pStyle w:val="ListParagraph"/>
        <w:numPr>
          <w:ilvl w:val="0"/>
          <w:numId w:val="13"/>
        </w:numPr>
        <w:tabs>
          <w:tab w:val="left" w:pos="607"/>
        </w:tabs>
        <w:spacing w:before="144"/>
        <w:rPr>
          <w:sz w:val="24"/>
          <w:szCs w:val="24"/>
        </w:rPr>
      </w:pPr>
      <w:r w:rsidRPr="006A50C1">
        <w:rPr>
          <w:sz w:val="24"/>
          <w:szCs w:val="24"/>
        </w:rPr>
        <w:t>Lynch, M., &amp; Madonna, A., &amp; Owens, M., &amp; Williamson, R.D. (2018). “</w:t>
      </w:r>
      <w:hyperlink r:id="rId26" w:history="1">
        <w:r w:rsidRPr="006A50C1">
          <w:rPr>
            <w:rStyle w:val="Hyperlink"/>
            <w:sz w:val="24"/>
            <w:szCs w:val="24"/>
          </w:rPr>
          <w:t>The Vice President in the U.S. Senate: Examining the consequences of institutional design</w:t>
        </w:r>
      </w:hyperlink>
      <w:r w:rsidRPr="006A50C1">
        <w:rPr>
          <w:sz w:val="24"/>
          <w:szCs w:val="24"/>
        </w:rPr>
        <w:t xml:space="preserve">.” </w:t>
      </w:r>
      <w:r w:rsidRPr="006A50C1">
        <w:rPr>
          <w:i/>
          <w:iCs/>
          <w:sz w:val="24"/>
          <w:szCs w:val="24"/>
        </w:rPr>
        <w:t>Congress &amp; the Presidency</w:t>
      </w:r>
      <w:r w:rsidRPr="006A50C1">
        <w:rPr>
          <w:sz w:val="24"/>
          <w:szCs w:val="24"/>
        </w:rPr>
        <w:t>, 45(2): 145-165.</w:t>
      </w:r>
      <w:r w:rsidR="005434EA" w:rsidRPr="006A50C1">
        <w:rPr>
          <w:sz w:val="24"/>
          <w:szCs w:val="24"/>
        </w:rPr>
        <w:t xml:space="preserve"> (16 pages)</w:t>
      </w:r>
    </w:p>
    <w:p w14:paraId="33E226B4" w14:textId="1B4A53BF" w:rsidR="006446B9" w:rsidRPr="006A50C1" w:rsidRDefault="006446B9" w:rsidP="006446B9">
      <w:pPr>
        <w:tabs>
          <w:tab w:val="left" w:pos="607"/>
        </w:tabs>
        <w:spacing w:before="144"/>
        <w:rPr>
          <w:rFonts w:ascii="Times New Roman" w:hAnsi="Times New Roman" w:cs="Times New Roman"/>
        </w:rPr>
      </w:pPr>
      <w:r w:rsidRPr="006A50C1">
        <w:rPr>
          <w:rFonts w:ascii="Times New Roman" w:hAnsi="Times New Roman" w:cs="Times New Roman"/>
        </w:rPr>
        <w:t xml:space="preserve">September </w:t>
      </w:r>
      <w:r w:rsidR="00712B14" w:rsidRPr="006A50C1">
        <w:rPr>
          <w:rFonts w:ascii="Times New Roman" w:hAnsi="Times New Roman" w:cs="Times New Roman"/>
        </w:rPr>
        <w:t>18</w:t>
      </w:r>
      <w:r w:rsidRPr="006A50C1">
        <w:rPr>
          <w:rFonts w:ascii="Times New Roman" w:hAnsi="Times New Roman" w:cs="Times New Roman"/>
        </w:rPr>
        <w:t>:</w:t>
      </w:r>
      <w:r w:rsidR="005E2184" w:rsidRPr="006A50C1">
        <w:rPr>
          <w:rFonts w:ascii="Times New Roman" w:hAnsi="Times New Roman" w:cs="Times New Roman"/>
        </w:rPr>
        <w:t xml:space="preserve"> Development II: The </w:t>
      </w:r>
      <w:r w:rsidR="00406EBF" w:rsidRPr="006A50C1">
        <w:rPr>
          <w:rFonts w:ascii="Times New Roman" w:hAnsi="Times New Roman" w:cs="Times New Roman"/>
        </w:rPr>
        <w:t>Nineteenth Century Presidency</w:t>
      </w:r>
    </w:p>
    <w:p w14:paraId="0B161DDC" w14:textId="648E528E" w:rsidR="00641520" w:rsidRPr="006A50C1" w:rsidRDefault="00641520" w:rsidP="002107DC">
      <w:pPr>
        <w:pStyle w:val="ListParagraph"/>
        <w:numPr>
          <w:ilvl w:val="0"/>
          <w:numId w:val="18"/>
        </w:numPr>
        <w:tabs>
          <w:tab w:val="left" w:pos="607"/>
        </w:tabs>
        <w:spacing w:before="144"/>
        <w:rPr>
          <w:sz w:val="24"/>
          <w:szCs w:val="24"/>
        </w:rPr>
      </w:pPr>
      <w:r w:rsidRPr="006A50C1">
        <w:rPr>
          <w:sz w:val="24"/>
          <w:szCs w:val="24"/>
        </w:rPr>
        <w:t xml:space="preserve">Ketcham, </w:t>
      </w:r>
      <w:r w:rsidR="007201D9" w:rsidRPr="006A50C1">
        <w:rPr>
          <w:sz w:val="24"/>
          <w:szCs w:val="24"/>
        </w:rPr>
        <w:t>R</w:t>
      </w:r>
      <w:r w:rsidRPr="006A50C1">
        <w:rPr>
          <w:sz w:val="24"/>
          <w:szCs w:val="24"/>
        </w:rPr>
        <w:t xml:space="preserve">. </w:t>
      </w:r>
      <w:r w:rsidR="007201D9" w:rsidRPr="006A50C1">
        <w:rPr>
          <w:sz w:val="24"/>
          <w:szCs w:val="24"/>
        </w:rPr>
        <w:t>(</w:t>
      </w:r>
      <w:r w:rsidRPr="006A50C1">
        <w:rPr>
          <w:sz w:val="24"/>
          <w:szCs w:val="24"/>
        </w:rPr>
        <w:t>1984</w:t>
      </w:r>
      <w:r w:rsidR="007201D9" w:rsidRPr="006A50C1">
        <w:rPr>
          <w:sz w:val="24"/>
          <w:szCs w:val="24"/>
        </w:rPr>
        <w:t>)</w:t>
      </w:r>
      <w:r w:rsidRPr="006A50C1">
        <w:rPr>
          <w:sz w:val="24"/>
          <w:szCs w:val="24"/>
        </w:rPr>
        <w:t xml:space="preserve">. </w:t>
      </w:r>
      <w:r w:rsidRPr="006A50C1">
        <w:rPr>
          <w:i/>
          <w:sz w:val="24"/>
          <w:szCs w:val="24"/>
        </w:rPr>
        <w:t>Presidents Above Party:  The First American Presidency, 1789-1829</w:t>
      </w:r>
      <w:r w:rsidRPr="006A50C1">
        <w:rPr>
          <w:sz w:val="24"/>
          <w:szCs w:val="24"/>
        </w:rPr>
        <w:t xml:space="preserve">.  University of North Carolina Press. </w:t>
      </w:r>
      <w:r w:rsidR="007201D9" w:rsidRPr="006A50C1">
        <w:rPr>
          <w:sz w:val="24"/>
          <w:szCs w:val="24"/>
        </w:rPr>
        <w:t xml:space="preserve">Chapters 5-7, </w:t>
      </w:r>
      <w:r w:rsidRPr="006A50C1">
        <w:rPr>
          <w:sz w:val="24"/>
          <w:szCs w:val="24"/>
        </w:rPr>
        <w:t>Pages 89-140.</w:t>
      </w:r>
    </w:p>
    <w:p w14:paraId="20A33036" w14:textId="1013A307" w:rsidR="006966B5" w:rsidRPr="006A50C1" w:rsidRDefault="00061919" w:rsidP="002107DC">
      <w:pPr>
        <w:pStyle w:val="ListParagraph"/>
        <w:numPr>
          <w:ilvl w:val="0"/>
          <w:numId w:val="18"/>
        </w:numPr>
        <w:tabs>
          <w:tab w:val="left" w:pos="607"/>
        </w:tabs>
        <w:spacing w:before="144"/>
        <w:rPr>
          <w:sz w:val="24"/>
          <w:szCs w:val="24"/>
        </w:rPr>
      </w:pPr>
      <w:proofErr w:type="spellStart"/>
      <w:r w:rsidRPr="006A50C1">
        <w:rPr>
          <w:sz w:val="24"/>
          <w:szCs w:val="24"/>
        </w:rPr>
        <w:t>Skowronek</w:t>
      </w:r>
      <w:proofErr w:type="spellEnd"/>
      <w:r w:rsidRPr="006A50C1">
        <w:rPr>
          <w:sz w:val="24"/>
          <w:szCs w:val="24"/>
        </w:rPr>
        <w:t>, S. (</w:t>
      </w:r>
      <w:r w:rsidR="00B31597" w:rsidRPr="006A50C1">
        <w:rPr>
          <w:sz w:val="24"/>
          <w:szCs w:val="24"/>
        </w:rPr>
        <w:t>2011</w:t>
      </w:r>
      <w:r w:rsidRPr="006A50C1">
        <w:rPr>
          <w:sz w:val="24"/>
          <w:szCs w:val="24"/>
        </w:rPr>
        <w:t xml:space="preserve">). </w:t>
      </w:r>
      <w:r w:rsidR="00B31597" w:rsidRPr="006A50C1">
        <w:rPr>
          <w:i/>
          <w:iCs/>
          <w:sz w:val="24"/>
          <w:szCs w:val="24"/>
        </w:rPr>
        <w:t>Presidential Leadership in Political Time</w:t>
      </w:r>
      <w:r w:rsidR="00B31597" w:rsidRPr="006A50C1">
        <w:rPr>
          <w:sz w:val="24"/>
          <w:szCs w:val="24"/>
        </w:rPr>
        <w:t xml:space="preserve">. Second Edition. Pages 35-40, 46-53, </w:t>
      </w:r>
      <w:r w:rsidR="00CC0812" w:rsidRPr="006A50C1">
        <w:rPr>
          <w:sz w:val="24"/>
          <w:szCs w:val="24"/>
        </w:rPr>
        <w:t xml:space="preserve">and </w:t>
      </w:r>
      <w:r w:rsidR="00B31597" w:rsidRPr="006A50C1">
        <w:rPr>
          <w:sz w:val="24"/>
          <w:szCs w:val="24"/>
        </w:rPr>
        <w:t>64-69</w:t>
      </w:r>
      <w:r w:rsidR="00CC0812" w:rsidRPr="006A50C1">
        <w:rPr>
          <w:sz w:val="24"/>
          <w:szCs w:val="24"/>
        </w:rPr>
        <w:t>.</w:t>
      </w:r>
      <w:r w:rsidR="00F570EB" w:rsidRPr="006A50C1">
        <w:rPr>
          <w:sz w:val="24"/>
          <w:szCs w:val="24"/>
        </w:rPr>
        <w:t xml:space="preserve"> (19 pages)</w:t>
      </w:r>
    </w:p>
    <w:p w14:paraId="5BD888CE" w14:textId="6104649E" w:rsidR="008F2AE8" w:rsidRPr="006A50C1" w:rsidRDefault="008F2AE8" w:rsidP="002107DC">
      <w:pPr>
        <w:pStyle w:val="ListParagraph"/>
        <w:numPr>
          <w:ilvl w:val="0"/>
          <w:numId w:val="18"/>
        </w:numPr>
        <w:tabs>
          <w:tab w:val="left" w:pos="607"/>
        </w:tabs>
        <w:spacing w:before="144"/>
        <w:rPr>
          <w:sz w:val="24"/>
          <w:szCs w:val="24"/>
        </w:rPr>
      </w:pPr>
      <w:r w:rsidRPr="006A50C1">
        <w:rPr>
          <w:sz w:val="24"/>
          <w:szCs w:val="24"/>
        </w:rPr>
        <w:t>Azari, J. (2017, Aug 28). “</w:t>
      </w:r>
      <w:hyperlink r:id="rId27" w:history="1">
        <w:r w:rsidRPr="006A50C1">
          <w:rPr>
            <w:rStyle w:val="Hyperlink"/>
            <w:sz w:val="24"/>
            <w:szCs w:val="24"/>
          </w:rPr>
          <w:t>Trump is a 19</w:t>
        </w:r>
        <w:r w:rsidRPr="006A50C1">
          <w:rPr>
            <w:rStyle w:val="Hyperlink"/>
            <w:sz w:val="24"/>
            <w:szCs w:val="24"/>
            <w:vertAlign w:val="superscript"/>
          </w:rPr>
          <w:t>th</w:t>
        </w:r>
        <w:r w:rsidRPr="006A50C1">
          <w:rPr>
            <w:rStyle w:val="Hyperlink"/>
            <w:sz w:val="24"/>
            <w:szCs w:val="24"/>
          </w:rPr>
          <w:t>-Century president facing 21</w:t>
        </w:r>
        <w:r w:rsidRPr="006A50C1">
          <w:rPr>
            <w:rStyle w:val="Hyperlink"/>
            <w:sz w:val="24"/>
            <w:szCs w:val="24"/>
            <w:vertAlign w:val="superscript"/>
          </w:rPr>
          <w:t>st</w:t>
        </w:r>
        <w:r w:rsidRPr="006A50C1">
          <w:rPr>
            <w:rStyle w:val="Hyperlink"/>
            <w:sz w:val="24"/>
            <w:szCs w:val="24"/>
          </w:rPr>
          <w:t>-century problems.</w:t>
        </w:r>
      </w:hyperlink>
      <w:r w:rsidRPr="006A50C1">
        <w:rPr>
          <w:sz w:val="24"/>
          <w:szCs w:val="24"/>
        </w:rPr>
        <w:t xml:space="preserve">” </w:t>
      </w:r>
      <w:r w:rsidRPr="006A50C1">
        <w:rPr>
          <w:i/>
          <w:iCs/>
          <w:sz w:val="24"/>
          <w:szCs w:val="24"/>
        </w:rPr>
        <w:t xml:space="preserve">FiveThirtyEight. </w:t>
      </w:r>
    </w:p>
    <w:p w14:paraId="1DED5BC6" w14:textId="77777777" w:rsidR="007E56E0" w:rsidRPr="006A50C1" w:rsidRDefault="00B70324" w:rsidP="007E56E0">
      <w:pPr>
        <w:tabs>
          <w:tab w:val="left" w:pos="607"/>
        </w:tabs>
        <w:spacing w:before="144"/>
        <w:rPr>
          <w:rFonts w:ascii="Times New Roman" w:hAnsi="Times New Roman" w:cs="Times New Roman"/>
        </w:rPr>
      </w:pPr>
      <w:r w:rsidRPr="006A50C1">
        <w:rPr>
          <w:rFonts w:ascii="Times New Roman" w:hAnsi="Times New Roman" w:cs="Times New Roman"/>
        </w:rPr>
        <w:t>September 2</w:t>
      </w:r>
      <w:r w:rsidR="00712B14" w:rsidRPr="006A50C1">
        <w:rPr>
          <w:rFonts w:ascii="Times New Roman" w:hAnsi="Times New Roman" w:cs="Times New Roman"/>
        </w:rPr>
        <w:t>0</w:t>
      </w:r>
      <w:r w:rsidR="006446B9" w:rsidRPr="006A50C1">
        <w:rPr>
          <w:rFonts w:ascii="Times New Roman" w:hAnsi="Times New Roman" w:cs="Times New Roman"/>
        </w:rPr>
        <w:t xml:space="preserve">: </w:t>
      </w:r>
      <w:r w:rsidR="00406EBF" w:rsidRPr="006A50C1">
        <w:rPr>
          <w:rFonts w:ascii="Times New Roman" w:hAnsi="Times New Roman" w:cs="Times New Roman"/>
        </w:rPr>
        <w:t>Development III: The 20</w:t>
      </w:r>
      <w:r w:rsidR="00406EBF" w:rsidRPr="006A50C1">
        <w:rPr>
          <w:rFonts w:ascii="Times New Roman" w:hAnsi="Times New Roman" w:cs="Times New Roman"/>
          <w:vertAlign w:val="superscript"/>
        </w:rPr>
        <w:t>th</w:t>
      </w:r>
      <w:r w:rsidR="00406EBF" w:rsidRPr="006A50C1">
        <w:rPr>
          <w:rFonts w:ascii="Times New Roman" w:hAnsi="Times New Roman" w:cs="Times New Roman"/>
        </w:rPr>
        <w:t xml:space="preserve"> Century President</w:t>
      </w:r>
      <w:r w:rsidR="00AA5739" w:rsidRPr="006A50C1">
        <w:rPr>
          <w:rFonts w:ascii="Times New Roman" w:hAnsi="Times New Roman" w:cs="Times New Roman"/>
        </w:rPr>
        <w:t xml:space="preserve">: </w:t>
      </w:r>
      <w:r w:rsidR="002E675F" w:rsidRPr="006A50C1">
        <w:rPr>
          <w:rFonts w:ascii="Times New Roman" w:hAnsi="Times New Roman" w:cs="Times New Roman"/>
        </w:rPr>
        <w:t xml:space="preserve">Institutionalization and </w:t>
      </w:r>
      <w:r w:rsidR="00AA5739" w:rsidRPr="006A50C1">
        <w:rPr>
          <w:rFonts w:ascii="Times New Roman" w:hAnsi="Times New Roman" w:cs="Times New Roman"/>
        </w:rPr>
        <w:t>The Power to Persuade</w:t>
      </w:r>
    </w:p>
    <w:p w14:paraId="110B2132" w14:textId="77777777" w:rsidR="007E56E0" w:rsidRPr="006A50C1" w:rsidRDefault="007E56E0" w:rsidP="007E56E0">
      <w:pPr>
        <w:pStyle w:val="ListParagraph"/>
        <w:numPr>
          <w:ilvl w:val="0"/>
          <w:numId w:val="32"/>
        </w:numPr>
        <w:tabs>
          <w:tab w:val="left" w:pos="607"/>
        </w:tabs>
        <w:spacing w:before="144"/>
        <w:rPr>
          <w:sz w:val="24"/>
          <w:szCs w:val="24"/>
        </w:rPr>
      </w:pPr>
      <w:r w:rsidRPr="006A50C1">
        <w:rPr>
          <w:sz w:val="24"/>
          <w:szCs w:val="24"/>
        </w:rPr>
        <w:t>Neustadt, R. (1990). Presidential Power and the Modern Presidents: The politics of leadership from Roosevelt to Reagan. The Free Press. Pages 10-11 and 29-49.</w:t>
      </w:r>
    </w:p>
    <w:p w14:paraId="7DEEA912" w14:textId="77777777" w:rsidR="007E56E0" w:rsidRPr="006A50C1" w:rsidRDefault="00DB15DE" w:rsidP="007E56E0">
      <w:pPr>
        <w:pStyle w:val="ListParagraph"/>
        <w:numPr>
          <w:ilvl w:val="0"/>
          <w:numId w:val="32"/>
        </w:numPr>
        <w:tabs>
          <w:tab w:val="left" w:pos="607"/>
        </w:tabs>
        <w:spacing w:before="144"/>
        <w:rPr>
          <w:sz w:val="24"/>
          <w:szCs w:val="24"/>
        </w:rPr>
      </w:pPr>
      <w:r w:rsidRPr="006A50C1">
        <w:rPr>
          <w:sz w:val="24"/>
          <w:szCs w:val="24"/>
        </w:rPr>
        <w:lastRenderedPageBreak/>
        <w:t xml:space="preserve">Ragsdale, L., and Theis, J. (1997). “The Institutionalization of the American Presidency, 1924-92.” </w:t>
      </w:r>
      <w:r w:rsidRPr="006A50C1">
        <w:rPr>
          <w:i/>
          <w:iCs/>
          <w:sz w:val="24"/>
          <w:szCs w:val="24"/>
        </w:rPr>
        <w:t>American Journal of Political Science</w:t>
      </w:r>
      <w:r w:rsidRPr="006A50C1">
        <w:rPr>
          <w:sz w:val="24"/>
          <w:szCs w:val="24"/>
        </w:rPr>
        <w:t xml:space="preserve"> 41(4): 1280-1318.</w:t>
      </w:r>
    </w:p>
    <w:p w14:paraId="7028AEBE" w14:textId="3E3AC164" w:rsidR="00406EBF" w:rsidRPr="006A50C1" w:rsidRDefault="006B10DD" w:rsidP="007E56E0">
      <w:pPr>
        <w:pStyle w:val="ListParagraph"/>
        <w:numPr>
          <w:ilvl w:val="0"/>
          <w:numId w:val="32"/>
        </w:numPr>
        <w:tabs>
          <w:tab w:val="left" w:pos="607"/>
        </w:tabs>
        <w:spacing w:before="144"/>
        <w:rPr>
          <w:sz w:val="24"/>
          <w:szCs w:val="24"/>
        </w:rPr>
      </w:pPr>
      <w:proofErr w:type="spellStart"/>
      <w:r w:rsidRPr="006A50C1">
        <w:rPr>
          <w:sz w:val="24"/>
          <w:szCs w:val="24"/>
        </w:rPr>
        <w:t>Kernell</w:t>
      </w:r>
      <w:proofErr w:type="spellEnd"/>
      <w:r w:rsidRPr="006A50C1">
        <w:rPr>
          <w:sz w:val="24"/>
          <w:szCs w:val="24"/>
        </w:rPr>
        <w:t xml:space="preserve">, </w:t>
      </w:r>
      <w:r w:rsidR="00CC6A82" w:rsidRPr="006A50C1">
        <w:rPr>
          <w:sz w:val="24"/>
          <w:szCs w:val="24"/>
        </w:rPr>
        <w:t>S.</w:t>
      </w:r>
      <w:r w:rsidRPr="006A50C1">
        <w:rPr>
          <w:sz w:val="24"/>
          <w:szCs w:val="24"/>
        </w:rPr>
        <w:t xml:space="preserve"> </w:t>
      </w:r>
      <w:r w:rsidR="00CC6A82" w:rsidRPr="006A50C1">
        <w:rPr>
          <w:sz w:val="24"/>
          <w:szCs w:val="24"/>
        </w:rPr>
        <w:t>(</w:t>
      </w:r>
      <w:r w:rsidRPr="006A50C1">
        <w:rPr>
          <w:sz w:val="24"/>
          <w:szCs w:val="24"/>
        </w:rPr>
        <w:t>2007</w:t>
      </w:r>
      <w:r w:rsidR="00CC6A82" w:rsidRPr="006A50C1">
        <w:rPr>
          <w:sz w:val="24"/>
          <w:szCs w:val="24"/>
        </w:rPr>
        <w:t>)</w:t>
      </w:r>
      <w:r w:rsidRPr="006A50C1">
        <w:rPr>
          <w:sz w:val="24"/>
          <w:szCs w:val="24"/>
        </w:rPr>
        <w:t xml:space="preserve">. </w:t>
      </w:r>
      <w:r w:rsidRPr="006A50C1">
        <w:rPr>
          <w:i/>
          <w:iCs/>
          <w:sz w:val="24"/>
          <w:szCs w:val="24"/>
        </w:rPr>
        <w:t>Going Public: New Strategies in Presidential Leadership, 4th ed</w:t>
      </w:r>
      <w:r w:rsidRPr="006A50C1">
        <w:rPr>
          <w:sz w:val="24"/>
          <w:szCs w:val="24"/>
        </w:rPr>
        <w:t>. CQ Press (Chapters 1 and 2</w:t>
      </w:r>
      <w:r w:rsidR="00BF61B7" w:rsidRPr="006A50C1">
        <w:rPr>
          <w:sz w:val="24"/>
          <w:szCs w:val="24"/>
        </w:rPr>
        <w:t>)</w:t>
      </w:r>
      <w:r w:rsidR="00CC6A82" w:rsidRPr="006A50C1">
        <w:rPr>
          <w:sz w:val="24"/>
          <w:szCs w:val="24"/>
        </w:rPr>
        <w:t>. Pages 1-45.</w:t>
      </w:r>
    </w:p>
    <w:p w14:paraId="6F19E694" w14:textId="4698B226" w:rsidR="00A74100" w:rsidRPr="006A50C1" w:rsidRDefault="00A74100" w:rsidP="00A74100">
      <w:pPr>
        <w:pStyle w:val="ListParagraph"/>
        <w:numPr>
          <w:ilvl w:val="0"/>
          <w:numId w:val="32"/>
        </w:numPr>
        <w:tabs>
          <w:tab w:val="left" w:pos="607"/>
        </w:tabs>
        <w:spacing w:before="144"/>
        <w:rPr>
          <w:sz w:val="24"/>
          <w:szCs w:val="24"/>
        </w:rPr>
      </w:pPr>
      <w:r w:rsidRPr="006A50C1">
        <w:rPr>
          <w:sz w:val="24"/>
          <w:szCs w:val="24"/>
        </w:rPr>
        <w:t>Research question due September 2</w:t>
      </w:r>
      <w:r w:rsidR="003127E1" w:rsidRPr="006A50C1">
        <w:rPr>
          <w:sz w:val="24"/>
          <w:szCs w:val="24"/>
        </w:rPr>
        <w:t>2</w:t>
      </w:r>
      <w:r w:rsidRPr="006A50C1">
        <w:rPr>
          <w:sz w:val="24"/>
          <w:szCs w:val="24"/>
        </w:rPr>
        <w:t xml:space="preserve"> by 11:59 pm!!</w:t>
      </w:r>
    </w:p>
    <w:p w14:paraId="4637F7CE" w14:textId="6C2A6A4E" w:rsidR="006A50C1" w:rsidRPr="006A50C1" w:rsidRDefault="006A50C1" w:rsidP="006A50C1">
      <w:pPr>
        <w:tabs>
          <w:tab w:val="left" w:pos="607"/>
        </w:tabs>
        <w:spacing w:before="144"/>
        <w:rPr>
          <w:rFonts w:ascii="Times New Roman" w:hAnsi="Times New Roman" w:cs="Times New Roman"/>
        </w:rPr>
      </w:pPr>
      <w:r w:rsidRPr="006A50C1">
        <w:rPr>
          <w:rFonts w:ascii="Times New Roman" w:hAnsi="Times New Roman" w:cs="Times New Roman"/>
        </w:rPr>
        <w:t>September 25</w:t>
      </w:r>
      <w:r>
        <w:rPr>
          <w:rFonts w:ascii="Times New Roman" w:hAnsi="Times New Roman" w:cs="Times New Roman"/>
        </w:rPr>
        <w:t>: Literature Review Discussion and Workshop</w:t>
      </w:r>
    </w:p>
    <w:p w14:paraId="75D22A1E" w14:textId="3B9C07FA" w:rsidR="006446B9" w:rsidRPr="006A50C1" w:rsidRDefault="006446B9" w:rsidP="006446B9">
      <w:pPr>
        <w:tabs>
          <w:tab w:val="left" w:pos="607"/>
        </w:tabs>
        <w:spacing w:before="144"/>
        <w:rPr>
          <w:rFonts w:ascii="Times New Roman" w:hAnsi="Times New Roman" w:cs="Times New Roman"/>
        </w:rPr>
      </w:pPr>
      <w:r w:rsidRPr="006A50C1">
        <w:rPr>
          <w:rFonts w:ascii="Times New Roman" w:hAnsi="Times New Roman" w:cs="Times New Roman"/>
        </w:rPr>
        <w:t>September 2</w:t>
      </w:r>
      <w:r w:rsidR="000C7AF5" w:rsidRPr="006A50C1">
        <w:rPr>
          <w:rFonts w:ascii="Times New Roman" w:hAnsi="Times New Roman" w:cs="Times New Roman"/>
        </w:rPr>
        <w:t>7</w:t>
      </w:r>
      <w:r w:rsidRPr="006A50C1">
        <w:rPr>
          <w:rFonts w:ascii="Times New Roman" w:hAnsi="Times New Roman" w:cs="Times New Roman"/>
        </w:rPr>
        <w:t xml:space="preserve">: </w:t>
      </w:r>
      <w:r w:rsidR="00406EBF" w:rsidRPr="006A50C1">
        <w:rPr>
          <w:rFonts w:ascii="Times New Roman" w:hAnsi="Times New Roman" w:cs="Times New Roman"/>
        </w:rPr>
        <w:t>Development IV</w:t>
      </w:r>
      <w:r w:rsidR="00AA5739" w:rsidRPr="006A50C1">
        <w:rPr>
          <w:rFonts w:ascii="Times New Roman" w:hAnsi="Times New Roman" w:cs="Times New Roman"/>
        </w:rPr>
        <w:t>: The 21</w:t>
      </w:r>
      <w:r w:rsidR="00AA5739" w:rsidRPr="006A50C1">
        <w:rPr>
          <w:rFonts w:ascii="Times New Roman" w:hAnsi="Times New Roman" w:cs="Times New Roman"/>
          <w:vertAlign w:val="superscript"/>
        </w:rPr>
        <w:t>st</w:t>
      </w:r>
      <w:r w:rsidR="00AA5739" w:rsidRPr="006A50C1">
        <w:rPr>
          <w:rFonts w:ascii="Times New Roman" w:hAnsi="Times New Roman" w:cs="Times New Roman"/>
        </w:rPr>
        <w:t xml:space="preserve"> Century President: Power Beyond Persuasion</w:t>
      </w:r>
    </w:p>
    <w:p w14:paraId="2007FE43" w14:textId="0F68BA2E" w:rsidR="0047021A" w:rsidRPr="006A50C1" w:rsidRDefault="00AA5739" w:rsidP="0047021A">
      <w:pPr>
        <w:pStyle w:val="ListParagraph"/>
        <w:numPr>
          <w:ilvl w:val="0"/>
          <w:numId w:val="33"/>
        </w:numPr>
        <w:rPr>
          <w:sz w:val="24"/>
          <w:szCs w:val="24"/>
        </w:rPr>
      </w:pPr>
      <w:r w:rsidRPr="006A50C1">
        <w:rPr>
          <w:sz w:val="24"/>
          <w:szCs w:val="24"/>
        </w:rPr>
        <w:t>Chapter 3 in New Directions</w:t>
      </w:r>
      <w:r w:rsidR="00DE587D" w:rsidRPr="006A50C1">
        <w:rPr>
          <w:sz w:val="24"/>
          <w:szCs w:val="24"/>
        </w:rPr>
        <w:t xml:space="preserve"> (14 pages)</w:t>
      </w:r>
    </w:p>
    <w:p w14:paraId="671A1124" w14:textId="3E7EF796" w:rsidR="0047021A" w:rsidRPr="006A50C1" w:rsidRDefault="00AA5739" w:rsidP="0047021A">
      <w:pPr>
        <w:pStyle w:val="ListParagraph"/>
        <w:numPr>
          <w:ilvl w:val="0"/>
          <w:numId w:val="33"/>
        </w:numPr>
        <w:rPr>
          <w:sz w:val="24"/>
          <w:szCs w:val="24"/>
        </w:rPr>
      </w:pPr>
      <w:r w:rsidRPr="006A50C1">
        <w:rPr>
          <w:sz w:val="24"/>
          <w:szCs w:val="24"/>
        </w:rPr>
        <w:t>Howell, W.G. (2005). “</w:t>
      </w:r>
      <w:hyperlink r:id="rId28" w:history="1">
        <w:r w:rsidRPr="006A50C1">
          <w:rPr>
            <w:rStyle w:val="Hyperlink"/>
            <w:sz w:val="24"/>
            <w:szCs w:val="24"/>
          </w:rPr>
          <w:t>Introduction: Unilateral Powers: A Brief Overview</w:t>
        </w:r>
      </w:hyperlink>
      <w:r w:rsidRPr="006A50C1">
        <w:rPr>
          <w:sz w:val="24"/>
          <w:szCs w:val="24"/>
        </w:rPr>
        <w:t xml:space="preserve">,” </w:t>
      </w:r>
      <w:r w:rsidRPr="006A50C1">
        <w:rPr>
          <w:i/>
          <w:iCs/>
          <w:sz w:val="24"/>
          <w:szCs w:val="24"/>
        </w:rPr>
        <w:t>Presidential Studies Quarterly</w:t>
      </w:r>
      <w:r w:rsidRPr="006A50C1">
        <w:rPr>
          <w:sz w:val="24"/>
          <w:szCs w:val="24"/>
        </w:rPr>
        <w:t xml:space="preserve"> 35(3): 417-439. </w:t>
      </w:r>
      <w:r w:rsidR="002761F7" w:rsidRPr="006A50C1">
        <w:rPr>
          <w:sz w:val="24"/>
          <w:szCs w:val="24"/>
        </w:rPr>
        <w:t>(21 pages)</w:t>
      </w:r>
    </w:p>
    <w:p w14:paraId="6521219B" w14:textId="658D1368" w:rsidR="0047021A" w:rsidRPr="006A50C1" w:rsidRDefault="00E622D3" w:rsidP="0047021A">
      <w:pPr>
        <w:pStyle w:val="ListParagraph"/>
        <w:numPr>
          <w:ilvl w:val="0"/>
          <w:numId w:val="33"/>
        </w:numPr>
        <w:rPr>
          <w:sz w:val="24"/>
          <w:szCs w:val="24"/>
        </w:rPr>
      </w:pPr>
      <w:r w:rsidRPr="006A50C1">
        <w:rPr>
          <w:sz w:val="24"/>
          <w:szCs w:val="24"/>
        </w:rPr>
        <w:t>Sievert, J., &amp; Ostrander, I. (2017). “</w:t>
      </w:r>
      <w:hyperlink r:id="rId29" w:history="1">
        <w:r w:rsidRPr="006A50C1">
          <w:rPr>
            <w:rStyle w:val="Hyperlink"/>
            <w:sz w:val="24"/>
            <w:szCs w:val="24"/>
          </w:rPr>
          <w:t>Constraining presidential ambition: Controversy and the decline of signing statements</w:t>
        </w:r>
      </w:hyperlink>
      <w:r w:rsidRPr="006A50C1">
        <w:rPr>
          <w:sz w:val="24"/>
          <w:szCs w:val="24"/>
        </w:rPr>
        <w:t>.” Presidential Studies Quarterly, 47(4): 752-776.</w:t>
      </w:r>
      <w:r w:rsidR="002761F7" w:rsidRPr="006A50C1">
        <w:rPr>
          <w:sz w:val="24"/>
          <w:szCs w:val="24"/>
        </w:rPr>
        <w:t xml:space="preserve"> (22 pages)</w:t>
      </w:r>
    </w:p>
    <w:p w14:paraId="7E3F21DD" w14:textId="2C1392E7" w:rsidR="00E622D3" w:rsidRPr="006A50C1" w:rsidRDefault="00E622D3" w:rsidP="0047021A">
      <w:pPr>
        <w:pStyle w:val="ListParagraph"/>
        <w:numPr>
          <w:ilvl w:val="0"/>
          <w:numId w:val="33"/>
        </w:numPr>
        <w:rPr>
          <w:sz w:val="24"/>
          <w:szCs w:val="24"/>
        </w:rPr>
      </w:pPr>
      <w:proofErr w:type="spellStart"/>
      <w:r w:rsidRPr="006A50C1">
        <w:rPr>
          <w:sz w:val="24"/>
          <w:szCs w:val="24"/>
        </w:rPr>
        <w:t>Warber</w:t>
      </w:r>
      <w:proofErr w:type="spellEnd"/>
      <w:r w:rsidRPr="006A50C1">
        <w:rPr>
          <w:sz w:val="24"/>
          <w:szCs w:val="24"/>
        </w:rPr>
        <w:t>, A.L., &amp; Ouyang, Y., &amp; Waterman, R.W. (2018). “</w:t>
      </w:r>
      <w:hyperlink r:id="rId30" w:history="1">
        <w:r w:rsidRPr="006A50C1">
          <w:rPr>
            <w:rStyle w:val="Hyperlink"/>
            <w:sz w:val="24"/>
            <w:szCs w:val="24"/>
          </w:rPr>
          <w:t>Landmark executive orders: Presidential leadership through unilateral action</w:t>
        </w:r>
      </w:hyperlink>
      <w:r w:rsidRPr="006A50C1">
        <w:rPr>
          <w:sz w:val="24"/>
          <w:szCs w:val="24"/>
        </w:rPr>
        <w:t>.” Presidential Studies Quarterly, 48(1): 110-1</w:t>
      </w:r>
      <w:r w:rsidR="002761F7" w:rsidRPr="006A50C1">
        <w:rPr>
          <w:sz w:val="24"/>
          <w:szCs w:val="24"/>
        </w:rPr>
        <w:t>2</w:t>
      </w:r>
      <w:r w:rsidRPr="006A50C1">
        <w:rPr>
          <w:sz w:val="24"/>
          <w:szCs w:val="24"/>
        </w:rPr>
        <w:t>6.</w:t>
      </w:r>
      <w:r w:rsidR="002761F7" w:rsidRPr="006A50C1">
        <w:rPr>
          <w:sz w:val="24"/>
          <w:szCs w:val="24"/>
        </w:rPr>
        <w:t xml:space="preserve"> (15 pages)</w:t>
      </w:r>
    </w:p>
    <w:p w14:paraId="05F782A9" w14:textId="0F75246C" w:rsidR="000C7AF5" w:rsidRPr="006A50C1" w:rsidRDefault="000C7AF5" w:rsidP="000C7AF5">
      <w:pPr>
        <w:pStyle w:val="ListParagraph"/>
        <w:numPr>
          <w:ilvl w:val="0"/>
          <w:numId w:val="33"/>
        </w:numPr>
        <w:tabs>
          <w:tab w:val="left" w:pos="607"/>
        </w:tabs>
        <w:spacing w:before="144"/>
        <w:rPr>
          <w:sz w:val="24"/>
          <w:szCs w:val="24"/>
        </w:rPr>
      </w:pPr>
      <w:r w:rsidRPr="006A50C1">
        <w:rPr>
          <w:sz w:val="24"/>
          <w:szCs w:val="24"/>
        </w:rPr>
        <w:t xml:space="preserve">Development Assignment due </w:t>
      </w:r>
      <w:r w:rsidR="00291034" w:rsidRPr="006A50C1">
        <w:rPr>
          <w:sz w:val="24"/>
          <w:szCs w:val="24"/>
        </w:rPr>
        <w:t>September 27 by 11:59 pm</w:t>
      </w:r>
      <w:r w:rsidRPr="006A50C1">
        <w:rPr>
          <w:sz w:val="24"/>
          <w:szCs w:val="24"/>
        </w:rPr>
        <w:t>!</w:t>
      </w:r>
    </w:p>
    <w:p w14:paraId="5F7839C6" w14:textId="572FC708" w:rsidR="00723444" w:rsidRPr="006A50C1" w:rsidRDefault="000C7AF5" w:rsidP="00723444">
      <w:pPr>
        <w:tabs>
          <w:tab w:val="left" w:pos="607"/>
        </w:tabs>
        <w:spacing w:before="144"/>
        <w:rPr>
          <w:rFonts w:ascii="Times New Roman" w:hAnsi="Times New Roman" w:cs="Times New Roman"/>
        </w:rPr>
      </w:pPr>
      <w:r w:rsidRPr="006A50C1">
        <w:rPr>
          <w:rFonts w:ascii="Times New Roman" w:hAnsi="Times New Roman" w:cs="Times New Roman"/>
        </w:rPr>
        <w:t>October 2</w:t>
      </w:r>
      <w:r w:rsidR="00406EBF" w:rsidRPr="006A50C1">
        <w:rPr>
          <w:rFonts w:ascii="Times New Roman" w:hAnsi="Times New Roman" w:cs="Times New Roman"/>
        </w:rPr>
        <w:t>: Development V</w:t>
      </w:r>
      <w:r w:rsidR="00AA5739" w:rsidRPr="006A50C1">
        <w:rPr>
          <w:rFonts w:ascii="Times New Roman" w:hAnsi="Times New Roman" w:cs="Times New Roman"/>
        </w:rPr>
        <w:t>: The Unitary Executive</w:t>
      </w:r>
    </w:p>
    <w:p w14:paraId="438F4EC1" w14:textId="528448F1" w:rsidR="00AA5739" w:rsidRPr="006A50C1" w:rsidRDefault="00AA5739" w:rsidP="00723444">
      <w:pPr>
        <w:pStyle w:val="ListParagraph"/>
        <w:numPr>
          <w:ilvl w:val="0"/>
          <w:numId w:val="31"/>
        </w:numPr>
        <w:tabs>
          <w:tab w:val="left" w:pos="607"/>
        </w:tabs>
        <w:spacing w:before="144"/>
        <w:rPr>
          <w:sz w:val="24"/>
          <w:szCs w:val="24"/>
        </w:rPr>
      </w:pPr>
      <w:r w:rsidRPr="006A50C1">
        <w:rPr>
          <w:sz w:val="24"/>
          <w:szCs w:val="24"/>
        </w:rPr>
        <w:t xml:space="preserve">Crouch, J., &amp; </w:t>
      </w:r>
      <w:proofErr w:type="spellStart"/>
      <w:r w:rsidRPr="006A50C1">
        <w:rPr>
          <w:sz w:val="24"/>
          <w:szCs w:val="24"/>
        </w:rPr>
        <w:t>Rozell</w:t>
      </w:r>
      <w:proofErr w:type="spellEnd"/>
      <w:r w:rsidRPr="006A50C1">
        <w:rPr>
          <w:sz w:val="24"/>
          <w:szCs w:val="24"/>
        </w:rPr>
        <w:t xml:space="preserve">, MJ., &amp; </w:t>
      </w:r>
      <w:proofErr w:type="spellStart"/>
      <w:r w:rsidRPr="006A50C1">
        <w:rPr>
          <w:sz w:val="24"/>
          <w:szCs w:val="24"/>
        </w:rPr>
        <w:t>Sollenberger</w:t>
      </w:r>
      <w:proofErr w:type="spellEnd"/>
      <w:r w:rsidRPr="006A50C1">
        <w:rPr>
          <w:sz w:val="24"/>
          <w:szCs w:val="24"/>
        </w:rPr>
        <w:t>, M.A. (2017). “</w:t>
      </w:r>
      <w:hyperlink r:id="rId31" w:history="1">
        <w:r w:rsidRPr="006A50C1">
          <w:rPr>
            <w:rStyle w:val="Hyperlink"/>
            <w:sz w:val="24"/>
            <w:szCs w:val="24"/>
          </w:rPr>
          <w:t>The Law: The Unitary Executive Theory and President Donald J. Trump</w:t>
        </w:r>
      </w:hyperlink>
      <w:r w:rsidRPr="006A50C1">
        <w:rPr>
          <w:sz w:val="24"/>
          <w:szCs w:val="24"/>
        </w:rPr>
        <w:t xml:space="preserve">,” </w:t>
      </w:r>
      <w:r w:rsidRPr="006A50C1">
        <w:rPr>
          <w:i/>
          <w:iCs/>
          <w:sz w:val="24"/>
          <w:szCs w:val="24"/>
        </w:rPr>
        <w:t>Presidential Studies Quarterly</w:t>
      </w:r>
      <w:r w:rsidRPr="006A50C1">
        <w:rPr>
          <w:sz w:val="24"/>
          <w:szCs w:val="24"/>
        </w:rPr>
        <w:t xml:space="preserve"> 47(3): 561-573. </w:t>
      </w:r>
      <w:r w:rsidR="0051310B" w:rsidRPr="006A50C1">
        <w:rPr>
          <w:sz w:val="24"/>
          <w:szCs w:val="24"/>
        </w:rPr>
        <w:t>(11 pages)</w:t>
      </w:r>
    </w:p>
    <w:p w14:paraId="77B489A3" w14:textId="0AEB6179" w:rsidR="00E622D3" w:rsidRPr="006A50C1" w:rsidRDefault="00E622D3" w:rsidP="00723444">
      <w:pPr>
        <w:pStyle w:val="ListParagraph"/>
        <w:numPr>
          <w:ilvl w:val="0"/>
          <w:numId w:val="31"/>
        </w:numPr>
        <w:tabs>
          <w:tab w:val="left" w:pos="607"/>
        </w:tabs>
        <w:spacing w:before="144"/>
        <w:rPr>
          <w:sz w:val="24"/>
          <w:szCs w:val="24"/>
        </w:rPr>
      </w:pPr>
      <w:r w:rsidRPr="006A50C1">
        <w:rPr>
          <w:sz w:val="24"/>
          <w:szCs w:val="24"/>
        </w:rPr>
        <w:t xml:space="preserve">Sunstein, C.R., &amp; </w:t>
      </w:r>
      <w:proofErr w:type="spellStart"/>
      <w:r w:rsidRPr="006A50C1">
        <w:rPr>
          <w:sz w:val="24"/>
          <w:szCs w:val="24"/>
        </w:rPr>
        <w:t>Vermeule</w:t>
      </w:r>
      <w:proofErr w:type="spellEnd"/>
      <w:r w:rsidRPr="006A50C1">
        <w:rPr>
          <w:sz w:val="24"/>
          <w:szCs w:val="24"/>
        </w:rPr>
        <w:t>, A. (2020). “</w:t>
      </w:r>
      <w:hyperlink r:id="rId32" w:history="1">
        <w:r w:rsidRPr="006A50C1">
          <w:rPr>
            <w:rStyle w:val="Hyperlink"/>
            <w:sz w:val="24"/>
            <w:szCs w:val="24"/>
          </w:rPr>
          <w:t>The unitary executive: Past, present, future</w:t>
        </w:r>
      </w:hyperlink>
      <w:r w:rsidRPr="006A50C1">
        <w:rPr>
          <w:sz w:val="24"/>
          <w:szCs w:val="24"/>
        </w:rPr>
        <w:t>.” 2020(1): 83-117.</w:t>
      </w:r>
      <w:r w:rsidR="0051310B" w:rsidRPr="006A50C1">
        <w:rPr>
          <w:sz w:val="24"/>
          <w:szCs w:val="24"/>
        </w:rPr>
        <w:t xml:space="preserve"> (35 pages)</w:t>
      </w:r>
    </w:p>
    <w:p w14:paraId="559065E6" w14:textId="60E50EB9" w:rsidR="00074F3C" w:rsidRPr="006A50C1" w:rsidRDefault="0066574C" w:rsidP="00723444">
      <w:pPr>
        <w:pStyle w:val="ListParagraph"/>
        <w:numPr>
          <w:ilvl w:val="0"/>
          <w:numId w:val="31"/>
        </w:numPr>
        <w:tabs>
          <w:tab w:val="left" w:pos="607"/>
        </w:tabs>
        <w:spacing w:before="144"/>
        <w:rPr>
          <w:sz w:val="24"/>
          <w:szCs w:val="24"/>
        </w:rPr>
      </w:pPr>
      <w:r w:rsidRPr="006A50C1">
        <w:rPr>
          <w:sz w:val="24"/>
          <w:szCs w:val="24"/>
        </w:rPr>
        <w:t>(2020, Nov</w:t>
      </w:r>
      <w:r w:rsidR="00A12D1D" w:rsidRPr="006A50C1">
        <w:rPr>
          <w:sz w:val="24"/>
          <w:szCs w:val="24"/>
        </w:rPr>
        <w:t xml:space="preserve"> </w:t>
      </w:r>
      <w:r w:rsidRPr="006A50C1">
        <w:rPr>
          <w:sz w:val="24"/>
          <w:szCs w:val="24"/>
        </w:rPr>
        <w:t>17). Listen to “</w:t>
      </w:r>
      <w:hyperlink r:id="rId33" w:history="1">
        <w:r w:rsidRPr="006A50C1">
          <w:rPr>
            <w:rStyle w:val="Hyperlink"/>
            <w:sz w:val="24"/>
            <w:szCs w:val="24"/>
          </w:rPr>
          <w:t>Can the president pardon himself</w:t>
        </w:r>
      </w:hyperlink>
      <w:r w:rsidRPr="006A50C1">
        <w:rPr>
          <w:sz w:val="24"/>
          <w:szCs w:val="24"/>
        </w:rPr>
        <w:t xml:space="preserve">?” podcast from </w:t>
      </w:r>
      <w:r w:rsidRPr="006A50C1">
        <w:rPr>
          <w:i/>
          <w:iCs/>
          <w:sz w:val="24"/>
          <w:szCs w:val="24"/>
        </w:rPr>
        <w:t>National Constitution Center</w:t>
      </w:r>
      <w:r w:rsidRPr="006A50C1">
        <w:rPr>
          <w:sz w:val="24"/>
          <w:szCs w:val="24"/>
        </w:rPr>
        <w:t>.</w:t>
      </w:r>
    </w:p>
    <w:p w14:paraId="45206121" w14:textId="489A2C47" w:rsidR="00E622D3" w:rsidRPr="006A50C1" w:rsidRDefault="00E622D3" w:rsidP="00723444">
      <w:pPr>
        <w:pStyle w:val="ListParagraph"/>
        <w:numPr>
          <w:ilvl w:val="0"/>
          <w:numId w:val="31"/>
        </w:numPr>
        <w:tabs>
          <w:tab w:val="left" w:pos="607"/>
        </w:tabs>
        <w:spacing w:before="144"/>
        <w:rPr>
          <w:sz w:val="24"/>
          <w:szCs w:val="24"/>
        </w:rPr>
      </w:pPr>
      <w:r w:rsidRPr="006A50C1">
        <w:rPr>
          <w:sz w:val="24"/>
          <w:szCs w:val="24"/>
        </w:rPr>
        <w:t>Chotiner, I. (2023, July 18). “</w:t>
      </w:r>
      <w:hyperlink r:id="rId34" w:history="1">
        <w:r w:rsidRPr="006A50C1">
          <w:rPr>
            <w:rStyle w:val="Hyperlink"/>
            <w:sz w:val="24"/>
            <w:szCs w:val="24"/>
          </w:rPr>
          <w:t>Donald Trump’s Plan to the make the Presidency more like a kingship</w:t>
        </w:r>
      </w:hyperlink>
      <w:r w:rsidRPr="006A50C1">
        <w:rPr>
          <w:sz w:val="24"/>
          <w:szCs w:val="24"/>
        </w:rPr>
        <w:t xml:space="preserve">.” </w:t>
      </w:r>
      <w:r w:rsidRPr="006A50C1">
        <w:rPr>
          <w:i/>
          <w:iCs/>
          <w:sz w:val="24"/>
          <w:szCs w:val="24"/>
        </w:rPr>
        <w:t>The New Yorker</w:t>
      </w:r>
      <w:r w:rsidRPr="006A50C1">
        <w:rPr>
          <w:sz w:val="24"/>
          <w:szCs w:val="24"/>
        </w:rPr>
        <w:t xml:space="preserve">. </w:t>
      </w:r>
    </w:p>
    <w:p w14:paraId="5A084EDD" w14:textId="52F91A49" w:rsidR="0087429A" w:rsidRPr="006A50C1" w:rsidRDefault="0087429A" w:rsidP="0087429A">
      <w:pPr>
        <w:tabs>
          <w:tab w:val="left" w:pos="607"/>
        </w:tabs>
        <w:spacing w:before="144"/>
        <w:rPr>
          <w:rFonts w:ascii="Times New Roman" w:hAnsi="Times New Roman" w:cs="Times New Roman"/>
          <w:b/>
          <w:bCs/>
        </w:rPr>
      </w:pPr>
      <w:r w:rsidRPr="006A50C1">
        <w:rPr>
          <w:rFonts w:ascii="Times New Roman" w:hAnsi="Times New Roman" w:cs="Times New Roman"/>
          <w:b/>
          <w:bCs/>
        </w:rPr>
        <w:t xml:space="preserve">Unit 3: </w:t>
      </w:r>
      <w:r w:rsidR="003F7212" w:rsidRPr="006A50C1">
        <w:rPr>
          <w:rFonts w:ascii="Times New Roman" w:hAnsi="Times New Roman" w:cs="Times New Roman"/>
          <w:b/>
          <w:bCs/>
        </w:rPr>
        <w:t xml:space="preserve">Presidential </w:t>
      </w:r>
      <w:r w:rsidRPr="006A50C1">
        <w:rPr>
          <w:rFonts w:ascii="Times New Roman" w:hAnsi="Times New Roman" w:cs="Times New Roman"/>
          <w:b/>
          <w:bCs/>
        </w:rPr>
        <w:t>Campaigns and Elections</w:t>
      </w:r>
    </w:p>
    <w:p w14:paraId="553C6D2D" w14:textId="15A60E1D" w:rsidR="00926603" w:rsidRPr="006A50C1" w:rsidRDefault="00926603" w:rsidP="00926603">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0C7AF5" w:rsidRPr="006A50C1">
        <w:rPr>
          <w:rFonts w:ascii="Times New Roman" w:hAnsi="Times New Roman" w:cs="Times New Roman"/>
        </w:rPr>
        <w:t>4</w:t>
      </w:r>
      <w:r w:rsidRPr="006A50C1">
        <w:rPr>
          <w:rFonts w:ascii="Times New Roman" w:hAnsi="Times New Roman" w:cs="Times New Roman"/>
        </w:rPr>
        <w:t>: Presidential Elections</w:t>
      </w:r>
    </w:p>
    <w:p w14:paraId="4F33E8FF" w14:textId="0833C8F5" w:rsidR="006D7E0F" w:rsidRPr="006A50C1" w:rsidRDefault="00926603" w:rsidP="006D7E0F">
      <w:pPr>
        <w:pStyle w:val="ListParagraph"/>
        <w:numPr>
          <w:ilvl w:val="0"/>
          <w:numId w:val="25"/>
        </w:numPr>
        <w:tabs>
          <w:tab w:val="left" w:pos="607"/>
        </w:tabs>
        <w:spacing w:before="144"/>
        <w:rPr>
          <w:sz w:val="24"/>
          <w:szCs w:val="24"/>
        </w:rPr>
      </w:pPr>
      <w:r w:rsidRPr="006A50C1">
        <w:rPr>
          <w:sz w:val="24"/>
          <w:szCs w:val="24"/>
        </w:rPr>
        <w:t xml:space="preserve">Chapter 4 in </w:t>
      </w:r>
      <w:r w:rsidRPr="006A50C1">
        <w:rPr>
          <w:i/>
          <w:iCs/>
          <w:sz w:val="24"/>
          <w:szCs w:val="24"/>
        </w:rPr>
        <w:t>New Directions</w:t>
      </w:r>
      <w:r w:rsidR="00E708CD" w:rsidRPr="006A50C1">
        <w:rPr>
          <w:i/>
          <w:iCs/>
          <w:sz w:val="24"/>
          <w:szCs w:val="24"/>
        </w:rPr>
        <w:t xml:space="preserve"> </w:t>
      </w:r>
      <w:r w:rsidR="00E708CD" w:rsidRPr="006A50C1">
        <w:rPr>
          <w:sz w:val="24"/>
          <w:szCs w:val="24"/>
        </w:rPr>
        <w:t>(29 pages)</w:t>
      </w:r>
    </w:p>
    <w:p w14:paraId="5C8D3D18" w14:textId="1D0522D8" w:rsidR="00903FA7" w:rsidRPr="006A50C1" w:rsidRDefault="00903FA7" w:rsidP="006D7E0F">
      <w:pPr>
        <w:pStyle w:val="ListParagraph"/>
        <w:numPr>
          <w:ilvl w:val="0"/>
          <w:numId w:val="25"/>
        </w:numPr>
        <w:tabs>
          <w:tab w:val="left" w:pos="607"/>
        </w:tabs>
        <w:spacing w:before="144"/>
        <w:rPr>
          <w:sz w:val="24"/>
          <w:szCs w:val="24"/>
        </w:rPr>
      </w:pPr>
      <w:proofErr w:type="spellStart"/>
      <w:r w:rsidRPr="006A50C1">
        <w:rPr>
          <w:color w:val="222222"/>
          <w:sz w:val="24"/>
          <w:szCs w:val="24"/>
          <w:shd w:val="clear" w:color="auto" w:fill="FFFFFF"/>
        </w:rPr>
        <w:t>MacWilliams</w:t>
      </w:r>
      <w:proofErr w:type="spellEnd"/>
      <w:r w:rsidRPr="006A50C1">
        <w:rPr>
          <w:color w:val="222222"/>
          <w:sz w:val="24"/>
          <w:szCs w:val="24"/>
          <w:shd w:val="clear" w:color="auto" w:fill="FFFFFF"/>
        </w:rPr>
        <w:t>, M. C. (2016). “Who decides when the party doesn’t? Authoritarian voters and the rise of Donald Trump.” </w:t>
      </w:r>
      <w:r w:rsidRPr="006A50C1">
        <w:rPr>
          <w:i/>
          <w:iCs/>
          <w:color w:val="222222"/>
          <w:sz w:val="24"/>
          <w:szCs w:val="24"/>
          <w:shd w:val="clear" w:color="auto" w:fill="FFFFFF"/>
        </w:rPr>
        <w:t>PS: Political Science &amp; Politics</w:t>
      </w:r>
      <w:r w:rsidRPr="006A50C1">
        <w:rPr>
          <w:color w:val="222222"/>
          <w:sz w:val="24"/>
          <w:szCs w:val="24"/>
          <w:shd w:val="clear" w:color="auto" w:fill="FFFFFF"/>
        </w:rPr>
        <w:t>, </w:t>
      </w:r>
      <w:r w:rsidRPr="006A50C1">
        <w:rPr>
          <w:i/>
          <w:iCs/>
          <w:color w:val="222222"/>
          <w:sz w:val="24"/>
          <w:szCs w:val="24"/>
          <w:shd w:val="clear" w:color="auto" w:fill="FFFFFF"/>
        </w:rPr>
        <w:t>49</w:t>
      </w:r>
      <w:r w:rsidRPr="006A50C1">
        <w:rPr>
          <w:color w:val="222222"/>
          <w:sz w:val="24"/>
          <w:szCs w:val="24"/>
          <w:shd w:val="clear" w:color="auto" w:fill="FFFFFF"/>
        </w:rPr>
        <w:t>(4), 716-721.</w:t>
      </w:r>
      <w:r w:rsidR="00E708CD" w:rsidRPr="006A50C1">
        <w:rPr>
          <w:color w:val="222222"/>
          <w:sz w:val="24"/>
          <w:szCs w:val="24"/>
          <w:shd w:val="clear" w:color="auto" w:fill="FFFFFF"/>
        </w:rPr>
        <w:t xml:space="preserve"> (5 pages)</w:t>
      </w:r>
    </w:p>
    <w:p w14:paraId="6652AE42" w14:textId="577B429F" w:rsidR="007F2906" w:rsidRPr="006A50C1" w:rsidRDefault="007F2906" w:rsidP="00D76008">
      <w:pPr>
        <w:pStyle w:val="ListParagraph"/>
        <w:numPr>
          <w:ilvl w:val="0"/>
          <w:numId w:val="25"/>
        </w:numPr>
        <w:adjustRightInd w:val="0"/>
        <w:rPr>
          <w:sz w:val="24"/>
          <w:szCs w:val="24"/>
        </w:rPr>
      </w:pPr>
      <w:r w:rsidRPr="006A50C1">
        <w:rPr>
          <w:sz w:val="24"/>
          <w:szCs w:val="24"/>
        </w:rPr>
        <w:t>Doherty, Brendan J. 2007. “</w:t>
      </w:r>
      <w:hyperlink r:id="rId35" w:history="1">
        <w:r w:rsidRPr="006A50C1">
          <w:rPr>
            <w:rStyle w:val="Hyperlink"/>
            <w:sz w:val="24"/>
            <w:szCs w:val="24"/>
          </w:rPr>
          <w:t xml:space="preserve">The Politics of the Permanent Campaign: Presidential Travel </w:t>
        </w:r>
        <w:r w:rsidRPr="006A50C1">
          <w:rPr>
            <w:rStyle w:val="Hyperlink"/>
            <w:sz w:val="24"/>
            <w:szCs w:val="24"/>
          </w:rPr>
          <w:lastRenderedPageBreak/>
          <w:t>and the Electoral College, 1977-2004</w:t>
        </w:r>
      </w:hyperlink>
      <w:r w:rsidRPr="006A50C1">
        <w:rPr>
          <w:sz w:val="24"/>
          <w:szCs w:val="24"/>
        </w:rPr>
        <w:t xml:space="preserve">.” </w:t>
      </w:r>
      <w:r w:rsidRPr="006A50C1">
        <w:rPr>
          <w:i/>
          <w:iCs/>
          <w:sz w:val="24"/>
          <w:szCs w:val="24"/>
        </w:rPr>
        <w:t>Presidential Studies Quarterly</w:t>
      </w:r>
      <w:r w:rsidRPr="006A50C1">
        <w:rPr>
          <w:sz w:val="24"/>
          <w:szCs w:val="24"/>
        </w:rPr>
        <w:t xml:space="preserve"> 37(4):</w:t>
      </w:r>
      <w:r w:rsidR="00D76008" w:rsidRPr="006A50C1">
        <w:rPr>
          <w:sz w:val="24"/>
          <w:szCs w:val="24"/>
        </w:rPr>
        <w:t xml:space="preserve"> </w:t>
      </w:r>
      <w:r w:rsidRPr="006A50C1">
        <w:rPr>
          <w:sz w:val="24"/>
          <w:szCs w:val="24"/>
        </w:rPr>
        <w:t>749-773.</w:t>
      </w:r>
      <w:r w:rsidR="00E708CD" w:rsidRPr="006A50C1">
        <w:rPr>
          <w:sz w:val="24"/>
          <w:szCs w:val="24"/>
        </w:rPr>
        <w:t xml:space="preserve"> (23 pages)</w:t>
      </w:r>
    </w:p>
    <w:p w14:paraId="7C0A1C32" w14:textId="59AF542D" w:rsidR="006D7E0F" w:rsidRPr="006A50C1" w:rsidRDefault="006D7E0F" w:rsidP="006D7E0F">
      <w:pPr>
        <w:pStyle w:val="ListParagraph"/>
        <w:numPr>
          <w:ilvl w:val="0"/>
          <w:numId w:val="25"/>
        </w:numPr>
        <w:rPr>
          <w:sz w:val="24"/>
          <w:szCs w:val="24"/>
        </w:rPr>
      </w:pPr>
      <w:r w:rsidRPr="006A50C1">
        <w:rPr>
          <w:sz w:val="24"/>
          <w:szCs w:val="24"/>
        </w:rPr>
        <w:t>West, D.M. (2019, Oct 15). “</w:t>
      </w:r>
      <w:hyperlink r:id="rId36" w:history="1">
        <w:r w:rsidRPr="006A50C1">
          <w:rPr>
            <w:rStyle w:val="Hyperlink"/>
            <w:sz w:val="24"/>
            <w:szCs w:val="24"/>
          </w:rPr>
          <w:t>It’s time to abolish the Electoral College</w:t>
        </w:r>
      </w:hyperlink>
      <w:r w:rsidRPr="006A50C1">
        <w:rPr>
          <w:sz w:val="24"/>
          <w:szCs w:val="24"/>
        </w:rPr>
        <w:t xml:space="preserve">.” </w:t>
      </w:r>
      <w:r w:rsidRPr="006A50C1">
        <w:rPr>
          <w:i/>
          <w:iCs/>
          <w:sz w:val="24"/>
          <w:szCs w:val="24"/>
        </w:rPr>
        <w:t>Brookings</w:t>
      </w:r>
      <w:r w:rsidRPr="006A50C1">
        <w:rPr>
          <w:sz w:val="24"/>
          <w:szCs w:val="24"/>
        </w:rPr>
        <w:t>.</w:t>
      </w:r>
    </w:p>
    <w:p w14:paraId="363D1525" w14:textId="7DFD521E" w:rsidR="00C35955" w:rsidRPr="007349AB" w:rsidRDefault="00C35955" w:rsidP="006D7E0F">
      <w:pPr>
        <w:pStyle w:val="ListParagraph"/>
        <w:numPr>
          <w:ilvl w:val="0"/>
          <w:numId w:val="25"/>
        </w:numPr>
        <w:rPr>
          <w:sz w:val="24"/>
          <w:szCs w:val="24"/>
        </w:rPr>
      </w:pPr>
      <w:r w:rsidRPr="006A50C1">
        <w:rPr>
          <w:sz w:val="24"/>
          <w:szCs w:val="24"/>
        </w:rPr>
        <w:t>Zak, D. (2020, Jan 30). “</w:t>
      </w:r>
      <w:hyperlink r:id="rId37" w:history="1">
        <w:r w:rsidRPr="006A50C1">
          <w:rPr>
            <w:rStyle w:val="Hyperlink"/>
            <w:sz w:val="24"/>
            <w:szCs w:val="24"/>
          </w:rPr>
          <w:t>Why Iowa</w:t>
        </w:r>
      </w:hyperlink>
      <w:r w:rsidRPr="006A50C1">
        <w:rPr>
          <w:sz w:val="24"/>
          <w:szCs w:val="24"/>
        </w:rPr>
        <w:t xml:space="preserve">?” </w:t>
      </w:r>
      <w:r w:rsidRPr="006A50C1">
        <w:rPr>
          <w:i/>
          <w:iCs/>
          <w:sz w:val="24"/>
          <w:szCs w:val="24"/>
        </w:rPr>
        <w:t>The Washington Post</w:t>
      </w:r>
    </w:p>
    <w:p w14:paraId="7A444068" w14:textId="6649C5DC" w:rsidR="007349AB" w:rsidRPr="007349AB" w:rsidRDefault="007349AB" w:rsidP="007349AB">
      <w:pPr>
        <w:pStyle w:val="ListParagraph"/>
        <w:numPr>
          <w:ilvl w:val="0"/>
          <w:numId w:val="25"/>
        </w:numPr>
        <w:tabs>
          <w:tab w:val="left" w:pos="607"/>
        </w:tabs>
        <w:spacing w:before="144"/>
        <w:rPr>
          <w:sz w:val="24"/>
          <w:szCs w:val="24"/>
        </w:rPr>
      </w:pPr>
      <w:r w:rsidRPr="006A50C1">
        <w:rPr>
          <w:sz w:val="24"/>
          <w:szCs w:val="24"/>
        </w:rPr>
        <w:t xml:space="preserve">Literature review section due October </w:t>
      </w:r>
      <w:r w:rsidR="00AB65B3">
        <w:rPr>
          <w:sz w:val="24"/>
          <w:szCs w:val="24"/>
        </w:rPr>
        <w:t>6</w:t>
      </w:r>
      <w:r>
        <w:rPr>
          <w:sz w:val="24"/>
          <w:szCs w:val="24"/>
        </w:rPr>
        <w:t>!</w:t>
      </w:r>
    </w:p>
    <w:p w14:paraId="4217C932" w14:textId="20875A06" w:rsidR="00457B59" w:rsidRPr="006A50C1" w:rsidRDefault="00926603" w:rsidP="00926603">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0C7AF5" w:rsidRPr="006A50C1">
        <w:rPr>
          <w:rFonts w:ascii="Times New Roman" w:hAnsi="Times New Roman" w:cs="Times New Roman"/>
        </w:rPr>
        <w:t>9</w:t>
      </w:r>
      <w:r w:rsidRPr="006A50C1">
        <w:rPr>
          <w:rFonts w:ascii="Times New Roman" w:hAnsi="Times New Roman" w:cs="Times New Roman"/>
        </w:rPr>
        <w:t>: Presidential Elections</w:t>
      </w:r>
    </w:p>
    <w:p w14:paraId="6565CA32" w14:textId="0C0B8A34" w:rsidR="00457B59" w:rsidRPr="006A50C1" w:rsidRDefault="00C90BD0" w:rsidP="00457B59">
      <w:pPr>
        <w:pStyle w:val="ListParagraph"/>
        <w:numPr>
          <w:ilvl w:val="0"/>
          <w:numId w:val="30"/>
        </w:numPr>
        <w:tabs>
          <w:tab w:val="left" w:pos="607"/>
        </w:tabs>
        <w:spacing w:before="144"/>
        <w:rPr>
          <w:sz w:val="24"/>
          <w:szCs w:val="24"/>
        </w:rPr>
      </w:pPr>
      <w:r w:rsidRPr="006A50C1">
        <w:rPr>
          <w:color w:val="222222"/>
          <w:sz w:val="24"/>
          <w:szCs w:val="24"/>
          <w:shd w:val="clear" w:color="auto" w:fill="FFFFFF"/>
        </w:rPr>
        <w:t xml:space="preserve"> </w:t>
      </w:r>
      <w:r w:rsidR="00457B59" w:rsidRPr="006A50C1">
        <w:rPr>
          <w:color w:val="222222"/>
          <w:sz w:val="24"/>
          <w:szCs w:val="24"/>
          <w:shd w:val="clear" w:color="auto" w:fill="FFFFFF"/>
        </w:rPr>
        <w:t>Huber, G. A., &amp; Arceneaux, K. (2007). “</w:t>
      </w:r>
      <w:hyperlink r:id="rId38" w:history="1">
        <w:r w:rsidR="00457B59" w:rsidRPr="006A50C1">
          <w:rPr>
            <w:rStyle w:val="Hyperlink"/>
            <w:sz w:val="24"/>
            <w:szCs w:val="24"/>
            <w:shd w:val="clear" w:color="auto" w:fill="FFFFFF"/>
          </w:rPr>
          <w:t>Identifying the persuasive effects of presidential advertising</w:t>
        </w:r>
        <w:r w:rsidR="00F36A5B" w:rsidRPr="006A50C1">
          <w:rPr>
            <w:rStyle w:val="Hyperlink"/>
            <w:sz w:val="24"/>
            <w:szCs w:val="24"/>
            <w:shd w:val="clear" w:color="auto" w:fill="FFFFFF"/>
          </w:rPr>
          <w:t>.</w:t>
        </w:r>
      </w:hyperlink>
      <w:r w:rsidR="00457B59" w:rsidRPr="006A50C1">
        <w:rPr>
          <w:color w:val="222222"/>
          <w:sz w:val="24"/>
          <w:szCs w:val="24"/>
          <w:shd w:val="clear" w:color="auto" w:fill="FFFFFF"/>
        </w:rPr>
        <w:t>”</w:t>
      </w:r>
      <w:r w:rsidR="00F36A5B" w:rsidRPr="006A50C1">
        <w:rPr>
          <w:color w:val="222222"/>
          <w:sz w:val="24"/>
          <w:szCs w:val="24"/>
          <w:shd w:val="clear" w:color="auto" w:fill="FFFFFF"/>
        </w:rPr>
        <w:t xml:space="preserve"> </w:t>
      </w:r>
      <w:r w:rsidR="00457B59" w:rsidRPr="006A50C1">
        <w:rPr>
          <w:i/>
          <w:iCs/>
          <w:color w:val="222222"/>
          <w:sz w:val="24"/>
          <w:szCs w:val="24"/>
          <w:shd w:val="clear" w:color="auto" w:fill="FFFFFF"/>
        </w:rPr>
        <w:t>American Journal of Political Science</w:t>
      </w:r>
      <w:r w:rsidR="00457B59" w:rsidRPr="006A50C1">
        <w:rPr>
          <w:color w:val="222222"/>
          <w:sz w:val="24"/>
          <w:szCs w:val="24"/>
          <w:shd w:val="clear" w:color="auto" w:fill="FFFFFF"/>
        </w:rPr>
        <w:t>, </w:t>
      </w:r>
      <w:r w:rsidR="00457B59" w:rsidRPr="006A50C1">
        <w:rPr>
          <w:i/>
          <w:iCs/>
          <w:color w:val="222222"/>
          <w:sz w:val="24"/>
          <w:szCs w:val="24"/>
          <w:shd w:val="clear" w:color="auto" w:fill="FFFFFF"/>
        </w:rPr>
        <w:t>51</w:t>
      </w:r>
      <w:r w:rsidR="00457B59" w:rsidRPr="006A50C1">
        <w:rPr>
          <w:color w:val="222222"/>
          <w:sz w:val="24"/>
          <w:szCs w:val="24"/>
          <w:shd w:val="clear" w:color="auto" w:fill="FFFFFF"/>
        </w:rPr>
        <w:t>(4), 957-977.</w:t>
      </w:r>
      <w:r w:rsidR="00E708CD" w:rsidRPr="006A50C1">
        <w:rPr>
          <w:color w:val="222222"/>
          <w:sz w:val="24"/>
          <w:szCs w:val="24"/>
          <w:shd w:val="clear" w:color="auto" w:fill="FFFFFF"/>
        </w:rPr>
        <w:t xml:space="preserve"> (20 pages)</w:t>
      </w:r>
    </w:p>
    <w:p w14:paraId="4280B19D" w14:textId="0095C987" w:rsidR="00C90BD0" w:rsidRPr="006A50C1" w:rsidRDefault="00C90BD0" w:rsidP="006D7E0F">
      <w:pPr>
        <w:pStyle w:val="ListParagraph"/>
        <w:numPr>
          <w:ilvl w:val="0"/>
          <w:numId w:val="28"/>
        </w:numPr>
        <w:rPr>
          <w:sz w:val="24"/>
          <w:szCs w:val="24"/>
        </w:rPr>
      </w:pPr>
      <w:proofErr w:type="spellStart"/>
      <w:r w:rsidRPr="006A50C1">
        <w:rPr>
          <w:color w:val="222222"/>
          <w:sz w:val="24"/>
          <w:szCs w:val="24"/>
          <w:shd w:val="clear" w:color="auto" w:fill="FFFFFF"/>
        </w:rPr>
        <w:t>Nuwer</w:t>
      </w:r>
      <w:proofErr w:type="spellEnd"/>
      <w:r w:rsidRPr="006A50C1">
        <w:rPr>
          <w:color w:val="222222"/>
          <w:sz w:val="24"/>
          <w:szCs w:val="24"/>
          <w:shd w:val="clear" w:color="auto" w:fill="FFFFFF"/>
        </w:rPr>
        <w:t>, R., (2020, Oct 20). “</w:t>
      </w:r>
      <w:hyperlink r:id="rId39" w:history="1">
        <w:r w:rsidRPr="006A50C1">
          <w:rPr>
            <w:rStyle w:val="Hyperlink"/>
            <w:sz w:val="24"/>
            <w:szCs w:val="24"/>
            <w:shd w:val="clear" w:color="auto" w:fill="FFFFFF"/>
          </w:rPr>
          <w:t>Presidential debates have shockingly little effect on election outcomes</w:t>
        </w:r>
      </w:hyperlink>
      <w:r w:rsidRPr="006A50C1">
        <w:rPr>
          <w:color w:val="222222"/>
          <w:sz w:val="24"/>
          <w:szCs w:val="24"/>
          <w:shd w:val="clear" w:color="auto" w:fill="FFFFFF"/>
        </w:rPr>
        <w:t xml:space="preserve">.” </w:t>
      </w:r>
      <w:r w:rsidRPr="006A50C1">
        <w:rPr>
          <w:i/>
          <w:iCs/>
          <w:color w:val="222222"/>
          <w:sz w:val="24"/>
          <w:szCs w:val="24"/>
          <w:shd w:val="clear" w:color="auto" w:fill="FFFFFF"/>
        </w:rPr>
        <w:t>Scientific American</w:t>
      </w:r>
      <w:r w:rsidRPr="006A50C1">
        <w:rPr>
          <w:color w:val="222222"/>
          <w:sz w:val="24"/>
          <w:szCs w:val="24"/>
          <w:shd w:val="clear" w:color="auto" w:fill="FFFFFF"/>
        </w:rPr>
        <w:t xml:space="preserve">. </w:t>
      </w:r>
    </w:p>
    <w:p w14:paraId="04989F97" w14:textId="0901D0C7" w:rsidR="00D76008" w:rsidRPr="006A50C1" w:rsidRDefault="00D76008" w:rsidP="00D76008">
      <w:pPr>
        <w:pStyle w:val="ListParagraph"/>
        <w:numPr>
          <w:ilvl w:val="0"/>
          <w:numId w:val="28"/>
        </w:numPr>
        <w:rPr>
          <w:sz w:val="24"/>
          <w:szCs w:val="24"/>
        </w:rPr>
      </w:pPr>
      <w:proofErr w:type="spellStart"/>
      <w:r w:rsidRPr="006A50C1">
        <w:rPr>
          <w:sz w:val="24"/>
          <w:szCs w:val="24"/>
        </w:rPr>
        <w:t>Heersink</w:t>
      </w:r>
      <w:proofErr w:type="spellEnd"/>
      <w:r w:rsidRPr="006A50C1">
        <w:rPr>
          <w:sz w:val="24"/>
          <w:szCs w:val="24"/>
        </w:rPr>
        <w:t>, B., &amp; Peterson, B.D., &amp; Peterson, J.C. (2021). “</w:t>
      </w:r>
      <w:hyperlink r:id="rId40" w:history="1">
        <w:r w:rsidRPr="006A50C1">
          <w:rPr>
            <w:rStyle w:val="Hyperlink"/>
            <w:sz w:val="24"/>
            <w:szCs w:val="24"/>
          </w:rPr>
          <w:t>Mobilization and countermobilization: The effect of candidate visits on campaign donations in the 2016 presidential election</w:t>
        </w:r>
      </w:hyperlink>
      <w:r w:rsidRPr="006A50C1">
        <w:rPr>
          <w:sz w:val="24"/>
          <w:szCs w:val="24"/>
        </w:rPr>
        <w:t xml:space="preserve">.” </w:t>
      </w:r>
      <w:r w:rsidRPr="006A50C1">
        <w:rPr>
          <w:i/>
          <w:iCs/>
          <w:sz w:val="24"/>
          <w:szCs w:val="24"/>
        </w:rPr>
        <w:t>The Journal of Politics</w:t>
      </w:r>
      <w:r w:rsidRPr="006A50C1">
        <w:rPr>
          <w:sz w:val="24"/>
          <w:szCs w:val="24"/>
        </w:rPr>
        <w:t>, 83(4): 1878-1883.</w:t>
      </w:r>
      <w:r w:rsidR="00E708CD" w:rsidRPr="006A50C1">
        <w:rPr>
          <w:sz w:val="24"/>
          <w:szCs w:val="24"/>
        </w:rPr>
        <w:t xml:space="preserve"> (6 pages)</w:t>
      </w:r>
    </w:p>
    <w:p w14:paraId="7D6EB0E5" w14:textId="77777777" w:rsidR="00903FA7" w:rsidRPr="006A50C1" w:rsidRDefault="00903FA7" w:rsidP="00903FA7">
      <w:pPr>
        <w:rPr>
          <w:rFonts w:ascii="Times New Roman" w:hAnsi="Times New Roman" w:cs="Times New Roman"/>
        </w:rPr>
      </w:pPr>
    </w:p>
    <w:p w14:paraId="3F70B767" w14:textId="239EF30D" w:rsidR="00F018F3" w:rsidRPr="006A50C1" w:rsidRDefault="00F018F3" w:rsidP="00926603">
      <w:pPr>
        <w:tabs>
          <w:tab w:val="left" w:pos="607"/>
        </w:tabs>
        <w:spacing w:before="144"/>
        <w:rPr>
          <w:rFonts w:ascii="Times New Roman" w:hAnsi="Times New Roman" w:cs="Times New Roman"/>
          <w:b/>
          <w:bCs/>
        </w:rPr>
      </w:pPr>
      <w:r w:rsidRPr="006A50C1">
        <w:rPr>
          <w:rFonts w:ascii="Times New Roman" w:hAnsi="Times New Roman" w:cs="Times New Roman"/>
          <w:b/>
          <w:bCs/>
        </w:rPr>
        <w:t>Unit 4: Relationship with Other Institutions</w:t>
      </w:r>
    </w:p>
    <w:p w14:paraId="447005E9" w14:textId="0FC5130B" w:rsidR="006446B9" w:rsidRPr="006A50C1" w:rsidRDefault="006446B9" w:rsidP="004E1F68">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0C7AF5" w:rsidRPr="006A50C1">
        <w:rPr>
          <w:rFonts w:ascii="Times New Roman" w:hAnsi="Times New Roman" w:cs="Times New Roman"/>
        </w:rPr>
        <w:t>11</w:t>
      </w:r>
      <w:r w:rsidR="00B91B53" w:rsidRPr="006A50C1">
        <w:rPr>
          <w:rFonts w:ascii="Times New Roman" w:hAnsi="Times New Roman" w:cs="Times New Roman"/>
        </w:rPr>
        <w:t xml:space="preserve">: </w:t>
      </w:r>
      <w:r w:rsidR="00DA7EA9" w:rsidRPr="006A50C1">
        <w:rPr>
          <w:rFonts w:ascii="Times New Roman" w:hAnsi="Times New Roman" w:cs="Times New Roman"/>
        </w:rPr>
        <w:t>Presidency and Political Parties</w:t>
      </w:r>
    </w:p>
    <w:p w14:paraId="1A60DB0F" w14:textId="1DB76174" w:rsidR="00DA7EA9" w:rsidRPr="006A50C1" w:rsidRDefault="00DA7EA9" w:rsidP="00DA7EA9">
      <w:pPr>
        <w:pStyle w:val="ListParagraph"/>
        <w:numPr>
          <w:ilvl w:val="0"/>
          <w:numId w:val="24"/>
        </w:numPr>
        <w:tabs>
          <w:tab w:val="left" w:pos="607"/>
        </w:tabs>
        <w:spacing w:before="144"/>
        <w:rPr>
          <w:sz w:val="24"/>
          <w:szCs w:val="24"/>
        </w:rPr>
      </w:pPr>
      <w:r w:rsidRPr="006A50C1">
        <w:rPr>
          <w:sz w:val="24"/>
          <w:szCs w:val="24"/>
        </w:rPr>
        <w:t xml:space="preserve">Chapter 5 in </w:t>
      </w:r>
      <w:r w:rsidRPr="006A50C1">
        <w:rPr>
          <w:i/>
          <w:iCs/>
          <w:sz w:val="24"/>
          <w:szCs w:val="24"/>
        </w:rPr>
        <w:t>New Directions</w:t>
      </w:r>
      <w:r w:rsidR="00EF68D4" w:rsidRPr="006A50C1">
        <w:rPr>
          <w:i/>
          <w:iCs/>
          <w:sz w:val="24"/>
          <w:szCs w:val="24"/>
        </w:rPr>
        <w:t xml:space="preserve"> </w:t>
      </w:r>
      <w:r w:rsidR="00EF68D4" w:rsidRPr="006A50C1">
        <w:rPr>
          <w:sz w:val="24"/>
          <w:szCs w:val="24"/>
        </w:rPr>
        <w:t>(16 pages)</w:t>
      </w:r>
    </w:p>
    <w:p w14:paraId="4712FC12" w14:textId="45D17375" w:rsidR="003B3ADE" w:rsidRPr="006A50C1" w:rsidRDefault="003B3ADE" w:rsidP="00DA7EA9">
      <w:pPr>
        <w:pStyle w:val="ListParagraph"/>
        <w:numPr>
          <w:ilvl w:val="0"/>
          <w:numId w:val="24"/>
        </w:numPr>
        <w:tabs>
          <w:tab w:val="left" w:pos="607"/>
        </w:tabs>
        <w:spacing w:before="144"/>
        <w:rPr>
          <w:sz w:val="24"/>
          <w:szCs w:val="24"/>
        </w:rPr>
      </w:pPr>
      <w:proofErr w:type="spellStart"/>
      <w:r w:rsidRPr="006A50C1">
        <w:rPr>
          <w:color w:val="222222"/>
          <w:sz w:val="24"/>
          <w:szCs w:val="24"/>
          <w:shd w:val="clear" w:color="auto" w:fill="FFFFFF"/>
        </w:rPr>
        <w:t>Klinghard</w:t>
      </w:r>
      <w:proofErr w:type="spellEnd"/>
      <w:r w:rsidRPr="006A50C1">
        <w:rPr>
          <w:color w:val="222222"/>
          <w:sz w:val="24"/>
          <w:szCs w:val="24"/>
          <w:shd w:val="clear" w:color="auto" w:fill="FFFFFF"/>
        </w:rPr>
        <w:t xml:space="preserve">, D. P. (2005). </w:t>
      </w:r>
      <w:r w:rsidR="0077669B" w:rsidRPr="006A50C1">
        <w:rPr>
          <w:color w:val="222222"/>
          <w:sz w:val="24"/>
          <w:szCs w:val="24"/>
          <w:shd w:val="clear" w:color="auto" w:fill="FFFFFF"/>
        </w:rPr>
        <w:t>“</w:t>
      </w:r>
      <w:hyperlink r:id="rId41" w:history="1">
        <w:r w:rsidRPr="006A50C1">
          <w:rPr>
            <w:rStyle w:val="Hyperlink"/>
            <w:sz w:val="24"/>
            <w:szCs w:val="24"/>
            <w:shd w:val="clear" w:color="auto" w:fill="FFFFFF"/>
          </w:rPr>
          <w:t>Grover Cleveland, William McKinley, and the emergence of the president as party leader.</w:t>
        </w:r>
      </w:hyperlink>
      <w:r w:rsidR="0077669B"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Presidential Studies Quarterly</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35</w:t>
      </w:r>
      <w:r w:rsidRPr="006A50C1">
        <w:rPr>
          <w:color w:val="222222"/>
          <w:sz w:val="24"/>
          <w:szCs w:val="24"/>
          <w:shd w:val="clear" w:color="auto" w:fill="FFFFFF"/>
        </w:rPr>
        <w:t>(4), 736-760.</w:t>
      </w:r>
      <w:r w:rsidR="00E85B97" w:rsidRPr="006A50C1">
        <w:rPr>
          <w:color w:val="222222"/>
          <w:sz w:val="24"/>
          <w:szCs w:val="24"/>
          <w:shd w:val="clear" w:color="auto" w:fill="FFFFFF"/>
        </w:rPr>
        <w:t xml:space="preserve"> (23 pages)</w:t>
      </w:r>
    </w:p>
    <w:p w14:paraId="2AC7CFE4" w14:textId="68E9E79D" w:rsidR="00DA7EA9" w:rsidRPr="006A50C1" w:rsidRDefault="00DA7EA9" w:rsidP="00DA7EA9">
      <w:pPr>
        <w:pStyle w:val="ListParagraph"/>
        <w:numPr>
          <w:ilvl w:val="0"/>
          <w:numId w:val="24"/>
        </w:numPr>
        <w:rPr>
          <w:sz w:val="24"/>
          <w:szCs w:val="24"/>
        </w:rPr>
      </w:pPr>
      <w:proofErr w:type="spellStart"/>
      <w:r w:rsidRPr="006A50C1">
        <w:rPr>
          <w:sz w:val="24"/>
          <w:szCs w:val="24"/>
        </w:rPr>
        <w:t>Heersink</w:t>
      </w:r>
      <w:proofErr w:type="spellEnd"/>
      <w:r w:rsidRPr="006A50C1">
        <w:rPr>
          <w:sz w:val="24"/>
          <w:szCs w:val="24"/>
        </w:rPr>
        <w:t>, B. (2018). “</w:t>
      </w:r>
      <w:hyperlink r:id="rId42" w:history="1">
        <w:r w:rsidRPr="006A50C1">
          <w:rPr>
            <w:rStyle w:val="Hyperlink"/>
            <w:sz w:val="24"/>
            <w:szCs w:val="24"/>
          </w:rPr>
          <w:t>Trump and the party-in-organization: Presidential control of national party organizations</w:t>
        </w:r>
      </w:hyperlink>
      <w:r w:rsidRPr="006A50C1">
        <w:rPr>
          <w:sz w:val="24"/>
          <w:szCs w:val="24"/>
        </w:rPr>
        <w:t xml:space="preserve">.” </w:t>
      </w:r>
      <w:r w:rsidRPr="006A50C1">
        <w:rPr>
          <w:i/>
          <w:iCs/>
          <w:sz w:val="24"/>
          <w:szCs w:val="24"/>
        </w:rPr>
        <w:t>The Journal of Politics</w:t>
      </w:r>
      <w:r w:rsidRPr="006A50C1">
        <w:rPr>
          <w:sz w:val="24"/>
          <w:szCs w:val="24"/>
        </w:rPr>
        <w:t>, 80(4): 1474-1482.</w:t>
      </w:r>
      <w:r w:rsidR="00E85B97" w:rsidRPr="006A50C1">
        <w:rPr>
          <w:sz w:val="24"/>
          <w:szCs w:val="24"/>
        </w:rPr>
        <w:t xml:space="preserve"> (8 pages)</w:t>
      </w:r>
    </w:p>
    <w:p w14:paraId="71658AE6" w14:textId="3AC133BE" w:rsidR="001418C8" w:rsidRPr="006A50C1" w:rsidRDefault="001418C8" w:rsidP="00DA7EA9">
      <w:pPr>
        <w:pStyle w:val="ListParagraph"/>
        <w:numPr>
          <w:ilvl w:val="0"/>
          <w:numId w:val="24"/>
        </w:numPr>
        <w:rPr>
          <w:sz w:val="24"/>
          <w:szCs w:val="24"/>
        </w:rPr>
      </w:pPr>
      <w:r w:rsidRPr="006A50C1">
        <w:rPr>
          <w:sz w:val="24"/>
          <w:szCs w:val="24"/>
        </w:rPr>
        <w:t>Azari, J. (2021, July 13). “</w:t>
      </w:r>
      <w:hyperlink r:id="rId43" w:history="1">
        <w:r w:rsidRPr="006A50C1">
          <w:rPr>
            <w:rStyle w:val="Hyperlink"/>
            <w:sz w:val="24"/>
            <w:szCs w:val="24"/>
          </w:rPr>
          <w:t>Presidents used to be the faces of their political parties. Is that no longer the case</w:t>
        </w:r>
      </w:hyperlink>
      <w:r w:rsidRPr="006A50C1">
        <w:rPr>
          <w:sz w:val="24"/>
          <w:szCs w:val="24"/>
        </w:rPr>
        <w:t xml:space="preserve">?” </w:t>
      </w:r>
      <w:r w:rsidRPr="006A50C1">
        <w:rPr>
          <w:i/>
          <w:iCs/>
          <w:sz w:val="24"/>
          <w:szCs w:val="24"/>
        </w:rPr>
        <w:t>FiveThirtyEight</w:t>
      </w:r>
      <w:r w:rsidRPr="006A50C1">
        <w:rPr>
          <w:sz w:val="24"/>
          <w:szCs w:val="24"/>
        </w:rPr>
        <w:t>.</w:t>
      </w:r>
    </w:p>
    <w:p w14:paraId="19ACA3C2" w14:textId="6DB2F830" w:rsidR="00B70324" w:rsidRPr="006A50C1" w:rsidRDefault="001D1BC5" w:rsidP="00B70324">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926603" w:rsidRPr="006A50C1">
        <w:rPr>
          <w:rFonts w:ascii="Times New Roman" w:hAnsi="Times New Roman" w:cs="Times New Roman"/>
        </w:rPr>
        <w:t>1</w:t>
      </w:r>
      <w:r w:rsidR="000C7AF5" w:rsidRPr="006A50C1">
        <w:rPr>
          <w:rFonts w:ascii="Times New Roman" w:hAnsi="Times New Roman" w:cs="Times New Roman"/>
        </w:rPr>
        <w:t>6</w:t>
      </w:r>
      <w:r w:rsidR="004E1F68" w:rsidRPr="006A50C1">
        <w:rPr>
          <w:rFonts w:ascii="Times New Roman" w:hAnsi="Times New Roman" w:cs="Times New Roman"/>
        </w:rPr>
        <w:t>:</w:t>
      </w:r>
      <w:r w:rsidR="00A174A4" w:rsidRPr="006A50C1">
        <w:rPr>
          <w:rFonts w:ascii="Times New Roman" w:hAnsi="Times New Roman" w:cs="Times New Roman"/>
        </w:rPr>
        <w:t xml:space="preserve"> Presidency and Congress</w:t>
      </w:r>
    </w:p>
    <w:p w14:paraId="2C1ADCEC" w14:textId="27AB8BFC" w:rsidR="0011513A" w:rsidRPr="006A50C1" w:rsidRDefault="0011513A" w:rsidP="0011513A">
      <w:pPr>
        <w:pStyle w:val="ListParagraph"/>
        <w:numPr>
          <w:ilvl w:val="0"/>
          <w:numId w:val="12"/>
        </w:numPr>
        <w:tabs>
          <w:tab w:val="left" w:pos="607"/>
        </w:tabs>
        <w:spacing w:before="144"/>
        <w:rPr>
          <w:sz w:val="24"/>
          <w:szCs w:val="24"/>
        </w:rPr>
      </w:pPr>
      <w:r w:rsidRPr="006A50C1">
        <w:rPr>
          <w:sz w:val="24"/>
          <w:szCs w:val="24"/>
        </w:rPr>
        <w:t xml:space="preserve">Chapter 9 in </w:t>
      </w:r>
      <w:r w:rsidRPr="006A50C1">
        <w:rPr>
          <w:i/>
          <w:iCs/>
          <w:sz w:val="24"/>
          <w:szCs w:val="24"/>
        </w:rPr>
        <w:t>New Directions</w:t>
      </w:r>
      <w:r w:rsidR="00D642DD" w:rsidRPr="006A50C1">
        <w:rPr>
          <w:i/>
          <w:iCs/>
          <w:sz w:val="24"/>
          <w:szCs w:val="24"/>
        </w:rPr>
        <w:t xml:space="preserve"> </w:t>
      </w:r>
      <w:r w:rsidR="00D642DD" w:rsidRPr="006A50C1">
        <w:rPr>
          <w:sz w:val="24"/>
          <w:szCs w:val="24"/>
        </w:rPr>
        <w:t>(18 pages)</w:t>
      </w:r>
    </w:p>
    <w:p w14:paraId="6D885353" w14:textId="344AE61A" w:rsidR="00C74C97" w:rsidRPr="006A50C1" w:rsidRDefault="00C74C97" w:rsidP="0011513A">
      <w:pPr>
        <w:pStyle w:val="ListParagraph"/>
        <w:numPr>
          <w:ilvl w:val="0"/>
          <w:numId w:val="12"/>
        </w:numPr>
        <w:tabs>
          <w:tab w:val="left" w:pos="607"/>
        </w:tabs>
        <w:spacing w:before="144"/>
        <w:rPr>
          <w:sz w:val="24"/>
          <w:szCs w:val="24"/>
        </w:rPr>
      </w:pPr>
      <w:r w:rsidRPr="006A50C1">
        <w:rPr>
          <w:color w:val="222222"/>
          <w:sz w:val="24"/>
          <w:szCs w:val="24"/>
          <w:shd w:val="clear" w:color="auto" w:fill="FFFFFF"/>
        </w:rPr>
        <w:t>Canes‐</w:t>
      </w:r>
      <w:proofErr w:type="spellStart"/>
      <w:r w:rsidRPr="006A50C1">
        <w:rPr>
          <w:color w:val="222222"/>
          <w:sz w:val="24"/>
          <w:szCs w:val="24"/>
          <w:shd w:val="clear" w:color="auto" w:fill="FFFFFF"/>
        </w:rPr>
        <w:t>Wrone</w:t>
      </w:r>
      <w:proofErr w:type="spellEnd"/>
      <w:r w:rsidRPr="006A50C1">
        <w:rPr>
          <w:color w:val="222222"/>
          <w:sz w:val="24"/>
          <w:szCs w:val="24"/>
          <w:shd w:val="clear" w:color="auto" w:fill="FFFFFF"/>
        </w:rPr>
        <w:t xml:space="preserve">, B., &amp; De </w:t>
      </w:r>
      <w:proofErr w:type="spellStart"/>
      <w:r w:rsidRPr="006A50C1">
        <w:rPr>
          <w:color w:val="222222"/>
          <w:sz w:val="24"/>
          <w:szCs w:val="24"/>
          <w:shd w:val="clear" w:color="auto" w:fill="FFFFFF"/>
        </w:rPr>
        <w:t>Marchi</w:t>
      </w:r>
      <w:proofErr w:type="spellEnd"/>
      <w:r w:rsidRPr="006A50C1">
        <w:rPr>
          <w:color w:val="222222"/>
          <w:sz w:val="24"/>
          <w:szCs w:val="24"/>
          <w:shd w:val="clear" w:color="auto" w:fill="FFFFFF"/>
        </w:rPr>
        <w:t>, S. (2002). “</w:t>
      </w:r>
      <w:hyperlink r:id="rId44" w:history="1">
        <w:r w:rsidRPr="006A50C1">
          <w:rPr>
            <w:rStyle w:val="Hyperlink"/>
            <w:sz w:val="24"/>
            <w:szCs w:val="24"/>
            <w:shd w:val="clear" w:color="auto" w:fill="FFFFFF"/>
          </w:rPr>
          <w:t>Presidential approval and legislative success</w:t>
        </w:r>
      </w:hyperlink>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Journal of Politics</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64</w:t>
      </w:r>
      <w:r w:rsidRPr="006A50C1">
        <w:rPr>
          <w:color w:val="222222"/>
          <w:sz w:val="24"/>
          <w:szCs w:val="24"/>
          <w:shd w:val="clear" w:color="auto" w:fill="FFFFFF"/>
        </w:rPr>
        <w:t>(2), 491-509.</w:t>
      </w:r>
      <w:r w:rsidR="00D642DD" w:rsidRPr="006A50C1">
        <w:rPr>
          <w:color w:val="222222"/>
          <w:sz w:val="24"/>
          <w:szCs w:val="24"/>
          <w:shd w:val="clear" w:color="auto" w:fill="FFFFFF"/>
        </w:rPr>
        <w:t xml:space="preserve"> (15 pages)</w:t>
      </w:r>
    </w:p>
    <w:p w14:paraId="2F9CC8DD" w14:textId="75453381" w:rsidR="00BA2DF6" w:rsidRPr="006A50C1" w:rsidRDefault="00C74C97" w:rsidP="00BA2DF6">
      <w:pPr>
        <w:pStyle w:val="ListParagraph"/>
        <w:numPr>
          <w:ilvl w:val="0"/>
          <w:numId w:val="12"/>
        </w:numPr>
        <w:tabs>
          <w:tab w:val="left" w:pos="607"/>
        </w:tabs>
        <w:spacing w:before="144"/>
        <w:rPr>
          <w:sz w:val="24"/>
          <w:szCs w:val="24"/>
        </w:rPr>
      </w:pPr>
      <w:proofErr w:type="spellStart"/>
      <w:r w:rsidRPr="006A50C1">
        <w:rPr>
          <w:color w:val="222222"/>
          <w:sz w:val="24"/>
          <w:szCs w:val="24"/>
          <w:shd w:val="clear" w:color="auto" w:fill="FFFFFF"/>
        </w:rPr>
        <w:t>Eshbaugh‐Soha</w:t>
      </w:r>
      <w:proofErr w:type="spellEnd"/>
      <w:r w:rsidRPr="006A50C1">
        <w:rPr>
          <w:color w:val="222222"/>
          <w:sz w:val="24"/>
          <w:szCs w:val="24"/>
          <w:shd w:val="clear" w:color="auto" w:fill="FFFFFF"/>
        </w:rPr>
        <w:t xml:space="preserve">, M. (2010). </w:t>
      </w:r>
      <w:r w:rsidR="00D32F4D" w:rsidRPr="006A50C1">
        <w:rPr>
          <w:color w:val="222222"/>
          <w:sz w:val="24"/>
          <w:szCs w:val="24"/>
          <w:shd w:val="clear" w:color="auto" w:fill="FFFFFF"/>
        </w:rPr>
        <w:t>“</w:t>
      </w:r>
      <w:hyperlink r:id="rId45" w:history="1">
        <w:r w:rsidRPr="006A50C1">
          <w:rPr>
            <w:rStyle w:val="Hyperlink"/>
            <w:sz w:val="24"/>
            <w:szCs w:val="24"/>
            <w:shd w:val="clear" w:color="auto" w:fill="FFFFFF"/>
          </w:rPr>
          <w:t>How policy conditions the impact of presidential speeches on legislative success</w:t>
        </w:r>
      </w:hyperlink>
      <w:r w:rsidRPr="006A50C1">
        <w:rPr>
          <w:color w:val="222222"/>
          <w:sz w:val="24"/>
          <w:szCs w:val="24"/>
          <w:shd w:val="clear" w:color="auto" w:fill="FFFFFF"/>
        </w:rPr>
        <w:t>.</w:t>
      </w:r>
      <w:r w:rsidR="00D32F4D" w:rsidRPr="006A50C1">
        <w:rPr>
          <w:color w:val="222222"/>
          <w:sz w:val="24"/>
          <w:szCs w:val="24"/>
          <w:shd w:val="clear" w:color="auto" w:fill="FFFFFF"/>
        </w:rPr>
        <w:t>”</w:t>
      </w:r>
      <w:r w:rsidR="00D642DD" w:rsidRPr="006A50C1">
        <w:rPr>
          <w:color w:val="222222"/>
          <w:sz w:val="24"/>
          <w:szCs w:val="24"/>
          <w:shd w:val="clear" w:color="auto" w:fill="FFFFFF"/>
        </w:rPr>
        <w:t xml:space="preserve"> </w:t>
      </w:r>
      <w:r w:rsidRPr="006A50C1">
        <w:rPr>
          <w:i/>
          <w:iCs/>
          <w:color w:val="222222"/>
          <w:sz w:val="24"/>
          <w:szCs w:val="24"/>
        </w:rPr>
        <w:t>Social Science Quarterly</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91</w:t>
      </w:r>
      <w:r w:rsidRPr="006A50C1">
        <w:rPr>
          <w:color w:val="222222"/>
          <w:sz w:val="24"/>
          <w:szCs w:val="24"/>
          <w:shd w:val="clear" w:color="auto" w:fill="FFFFFF"/>
        </w:rPr>
        <w:t>(2), 415-435.</w:t>
      </w:r>
      <w:r w:rsidR="00C941B4" w:rsidRPr="006A50C1">
        <w:rPr>
          <w:color w:val="222222"/>
          <w:sz w:val="24"/>
          <w:szCs w:val="24"/>
          <w:shd w:val="clear" w:color="auto" w:fill="FFFFFF"/>
        </w:rPr>
        <w:t xml:space="preserve"> (18 pages)</w:t>
      </w:r>
    </w:p>
    <w:p w14:paraId="261DFB70" w14:textId="503A7569" w:rsidR="004E1F68" w:rsidRPr="006A50C1" w:rsidRDefault="008A52C9" w:rsidP="004E1F68">
      <w:pPr>
        <w:tabs>
          <w:tab w:val="left" w:pos="607"/>
        </w:tabs>
        <w:spacing w:before="144"/>
        <w:rPr>
          <w:rFonts w:ascii="Times New Roman" w:hAnsi="Times New Roman" w:cs="Times New Roman"/>
        </w:rPr>
      </w:pPr>
      <w:r w:rsidRPr="006A50C1">
        <w:rPr>
          <w:rFonts w:ascii="Times New Roman" w:hAnsi="Times New Roman" w:cs="Times New Roman"/>
        </w:rPr>
        <w:t>October 18</w:t>
      </w:r>
      <w:r w:rsidR="004E1F68" w:rsidRPr="006A50C1">
        <w:rPr>
          <w:rFonts w:ascii="Times New Roman" w:hAnsi="Times New Roman" w:cs="Times New Roman"/>
        </w:rPr>
        <w:t>: Fall Break</w:t>
      </w:r>
      <w:r w:rsidRPr="006A50C1">
        <w:rPr>
          <w:rFonts w:ascii="Times New Roman" w:hAnsi="Times New Roman" w:cs="Times New Roman"/>
        </w:rPr>
        <w:t xml:space="preserve"> </w:t>
      </w:r>
    </w:p>
    <w:p w14:paraId="01377FE4" w14:textId="49E6956D" w:rsidR="008A52C9" w:rsidRPr="006A50C1" w:rsidRDefault="008A52C9" w:rsidP="004E1F68">
      <w:pPr>
        <w:pStyle w:val="ListParagraph"/>
        <w:numPr>
          <w:ilvl w:val="0"/>
          <w:numId w:val="19"/>
        </w:numPr>
        <w:tabs>
          <w:tab w:val="left" w:pos="607"/>
        </w:tabs>
        <w:spacing w:before="144"/>
        <w:rPr>
          <w:sz w:val="24"/>
          <w:szCs w:val="24"/>
        </w:rPr>
      </w:pPr>
      <w:r w:rsidRPr="006A50C1">
        <w:rPr>
          <w:sz w:val="24"/>
          <w:szCs w:val="24"/>
        </w:rPr>
        <w:t>No class!</w:t>
      </w:r>
    </w:p>
    <w:p w14:paraId="6D6EFB57" w14:textId="37F45DAA" w:rsidR="00C83DC3" w:rsidRPr="006A50C1" w:rsidRDefault="00C83DC3" w:rsidP="00C83DC3">
      <w:pPr>
        <w:tabs>
          <w:tab w:val="left" w:pos="607"/>
        </w:tabs>
        <w:spacing w:before="144"/>
        <w:rPr>
          <w:rFonts w:ascii="Times New Roman" w:hAnsi="Times New Roman" w:cs="Times New Roman"/>
        </w:rPr>
      </w:pPr>
      <w:r w:rsidRPr="006A50C1">
        <w:rPr>
          <w:rFonts w:ascii="Times New Roman" w:hAnsi="Times New Roman" w:cs="Times New Roman"/>
        </w:rPr>
        <w:t>October 23: Presidency and Congress</w:t>
      </w:r>
    </w:p>
    <w:p w14:paraId="55AD2493" w14:textId="77777777" w:rsidR="00C83DC3" w:rsidRPr="006A50C1" w:rsidRDefault="00C83DC3" w:rsidP="00C83DC3">
      <w:pPr>
        <w:pStyle w:val="ListParagraph"/>
        <w:numPr>
          <w:ilvl w:val="0"/>
          <w:numId w:val="13"/>
        </w:numPr>
        <w:adjustRightInd w:val="0"/>
        <w:rPr>
          <w:sz w:val="24"/>
          <w:szCs w:val="24"/>
        </w:rPr>
      </w:pPr>
      <w:r w:rsidRPr="006A50C1">
        <w:rPr>
          <w:sz w:val="24"/>
          <w:szCs w:val="24"/>
        </w:rPr>
        <w:t>Gilmour, John B. 2011. “</w:t>
      </w:r>
      <w:hyperlink r:id="rId46" w:history="1">
        <w:r w:rsidRPr="006A50C1">
          <w:rPr>
            <w:rStyle w:val="Hyperlink"/>
            <w:sz w:val="24"/>
            <w:szCs w:val="24"/>
          </w:rPr>
          <w:t>Political Theater or Bargaining Failure: Why Presidents Veto</w:t>
        </w:r>
      </w:hyperlink>
      <w:r w:rsidRPr="006A50C1">
        <w:rPr>
          <w:sz w:val="24"/>
          <w:szCs w:val="24"/>
        </w:rPr>
        <w:t xml:space="preserve">.” </w:t>
      </w:r>
      <w:r w:rsidRPr="006A50C1">
        <w:rPr>
          <w:i/>
          <w:iCs/>
          <w:sz w:val="24"/>
          <w:szCs w:val="24"/>
        </w:rPr>
        <w:lastRenderedPageBreak/>
        <w:t>Presidential Studies Quarterly</w:t>
      </w:r>
      <w:r w:rsidRPr="006A50C1">
        <w:rPr>
          <w:sz w:val="24"/>
          <w:szCs w:val="24"/>
        </w:rPr>
        <w:t xml:space="preserve"> 41(3): 471-487. (17 pages)</w:t>
      </w:r>
    </w:p>
    <w:p w14:paraId="6E6111DD" w14:textId="77777777" w:rsidR="00C83DC3" w:rsidRPr="006A50C1" w:rsidRDefault="00C83DC3" w:rsidP="00C83DC3">
      <w:pPr>
        <w:pStyle w:val="ListParagraph"/>
        <w:numPr>
          <w:ilvl w:val="0"/>
          <w:numId w:val="13"/>
        </w:numPr>
        <w:adjustRightInd w:val="0"/>
        <w:rPr>
          <w:sz w:val="24"/>
          <w:szCs w:val="24"/>
        </w:rPr>
      </w:pPr>
      <w:r w:rsidRPr="006A50C1">
        <w:rPr>
          <w:color w:val="222222"/>
          <w:sz w:val="24"/>
          <w:szCs w:val="24"/>
          <w:shd w:val="clear" w:color="auto" w:fill="FFFFFF"/>
        </w:rPr>
        <w:t>Ostrander, I., &amp; Sievert, J. (2022). “</w:t>
      </w:r>
      <w:hyperlink r:id="rId47" w:history="1">
        <w:r w:rsidRPr="006A50C1">
          <w:rPr>
            <w:rStyle w:val="Hyperlink"/>
            <w:sz w:val="24"/>
            <w:szCs w:val="24"/>
            <w:shd w:val="clear" w:color="auto" w:fill="FFFFFF"/>
          </w:rPr>
          <w:t>Presidential Strategies in Statements of Administration Policy</w:t>
        </w:r>
      </w:hyperlink>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Presidential Studies Quarterly</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52</w:t>
      </w:r>
      <w:r w:rsidRPr="006A50C1">
        <w:rPr>
          <w:color w:val="222222"/>
          <w:sz w:val="24"/>
          <w:szCs w:val="24"/>
          <w:shd w:val="clear" w:color="auto" w:fill="FFFFFF"/>
        </w:rPr>
        <w:t>(4), 759-784. (24 pages)</w:t>
      </w:r>
    </w:p>
    <w:p w14:paraId="1CF72BCC" w14:textId="77777777" w:rsidR="00C83DC3" w:rsidRPr="006A50C1" w:rsidRDefault="00C83DC3" w:rsidP="00C83DC3">
      <w:pPr>
        <w:pStyle w:val="ListParagraph"/>
        <w:numPr>
          <w:ilvl w:val="0"/>
          <w:numId w:val="13"/>
        </w:numPr>
        <w:tabs>
          <w:tab w:val="left" w:pos="607"/>
        </w:tabs>
        <w:spacing w:before="144"/>
        <w:rPr>
          <w:sz w:val="24"/>
          <w:szCs w:val="24"/>
        </w:rPr>
      </w:pPr>
      <w:r w:rsidRPr="006A50C1">
        <w:rPr>
          <w:color w:val="222222"/>
          <w:sz w:val="24"/>
          <w:szCs w:val="24"/>
          <w:shd w:val="clear" w:color="auto" w:fill="FFFFFF"/>
        </w:rPr>
        <w:t>Douglas, J. W., &amp; Kravchuk, R. S. (2023). “</w:t>
      </w:r>
      <w:hyperlink r:id="rId48" w:history="1">
        <w:r w:rsidRPr="006A50C1">
          <w:rPr>
            <w:rStyle w:val="Hyperlink"/>
            <w:sz w:val="24"/>
            <w:szCs w:val="24"/>
            <w:shd w:val="clear" w:color="auto" w:fill="FFFFFF"/>
          </w:rPr>
          <w:t>Creating the executive budget process: What was Congress thinking</w:t>
        </w:r>
      </w:hyperlink>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Presidential Studies Quarterly</w:t>
      </w:r>
      <w:r w:rsidRPr="006A50C1">
        <w:rPr>
          <w:color w:val="222222"/>
          <w:sz w:val="24"/>
          <w:szCs w:val="24"/>
          <w:shd w:val="clear" w:color="auto" w:fill="FFFFFF"/>
        </w:rPr>
        <w:t>, 53: 407-25. (16 pages)</w:t>
      </w:r>
    </w:p>
    <w:p w14:paraId="2DFF431A" w14:textId="6218D695" w:rsidR="00C83DC3" w:rsidRPr="006A50C1" w:rsidRDefault="00C83DC3" w:rsidP="00C83DC3">
      <w:pPr>
        <w:pStyle w:val="ListParagraph"/>
        <w:numPr>
          <w:ilvl w:val="1"/>
          <w:numId w:val="13"/>
        </w:numPr>
        <w:tabs>
          <w:tab w:val="left" w:pos="607"/>
        </w:tabs>
        <w:spacing w:before="144"/>
        <w:rPr>
          <w:sz w:val="24"/>
          <w:szCs w:val="24"/>
        </w:rPr>
      </w:pPr>
      <w:r w:rsidRPr="006A50C1">
        <w:rPr>
          <w:color w:val="222222"/>
          <w:sz w:val="24"/>
          <w:szCs w:val="24"/>
          <w:shd w:val="clear" w:color="auto" w:fill="FFFFFF"/>
        </w:rPr>
        <w:t xml:space="preserve">For reference, </w:t>
      </w:r>
      <w:hyperlink r:id="rId49" w:history="1">
        <w:r w:rsidRPr="006A50C1">
          <w:rPr>
            <w:rStyle w:val="Hyperlink"/>
            <w:sz w:val="24"/>
            <w:szCs w:val="24"/>
            <w:shd w:val="clear" w:color="auto" w:fill="FFFFFF"/>
          </w:rPr>
          <w:t>here</w:t>
        </w:r>
      </w:hyperlink>
      <w:r w:rsidRPr="006A50C1">
        <w:rPr>
          <w:color w:val="222222"/>
          <w:sz w:val="24"/>
          <w:szCs w:val="24"/>
          <w:shd w:val="clear" w:color="auto" w:fill="FFFFFF"/>
        </w:rPr>
        <w:t xml:space="preserve"> is information on the budget process</w:t>
      </w:r>
    </w:p>
    <w:p w14:paraId="23EC2025" w14:textId="3B1F4113" w:rsidR="001F1FE1" w:rsidRPr="006A50C1" w:rsidRDefault="001F1FE1" w:rsidP="001F1FE1">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C83DC3" w:rsidRPr="006A50C1">
        <w:rPr>
          <w:rFonts w:ascii="Times New Roman" w:hAnsi="Times New Roman" w:cs="Times New Roman"/>
        </w:rPr>
        <w:t>25</w:t>
      </w:r>
      <w:r w:rsidRPr="006A50C1">
        <w:rPr>
          <w:rFonts w:ascii="Times New Roman" w:hAnsi="Times New Roman" w:cs="Times New Roman"/>
        </w:rPr>
        <w:t>: Presidency and Executive Bureaucracy</w:t>
      </w:r>
    </w:p>
    <w:p w14:paraId="752EEAA1" w14:textId="446808D3" w:rsidR="001F1FE1" w:rsidRPr="006A50C1" w:rsidRDefault="001F1FE1" w:rsidP="001F1FE1">
      <w:pPr>
        <w:pStyle w:val="ListParagraph"/>
        <w:numPr>
          <w:ilvl w:val="0"/>
          <w:numId w:val="13"/>
        </w:numPr>
        <w:tabs>
          <w:tab w:val="left" w:pos="607"/>
        </w:tabs>
        <w:spacing w:before="144"/>
        <w:rPr>
          <w:sz w:val="24"/>
          <w:szCs w:val="24"/>
        </w:rPr>
      </w:pPr>
      <w:r w:rsidRPr="006A50C1">
        <w:rPr>
          <w:sz w:val="24"/>
          <w:szCs w:val="24"/>
        </w:rPr>
        <w:t xml:space="preserve">Chapter 11 in </w:t>
      </w:r>
      <w:r w:rsidRPr="006A50C1">
        <w:rPr>
          <w:i/>
          <w:iCs/>
          <w:sz w:val="24"/>
          <w:szCs w:val="24"/>
        </w:rPr>
        <w:t>New Directions</w:t>
      </w:r>
      <w:r w:rsidR="00962729" w:rsidRPr="006A50C1">
        <w:rPr>
          <w:i/>
          <w:iCs/>
          <w:sz w:val="24"/>
          <w:szCs w:val="24"/>
        </w:rPr>
        <w:t xml:space="preserve"> </w:t>
      </w:r>
      <w:r w:rsidR="00962729" w:rsidRPr="006A50C1">
        <w:rPr>
          <w:sz w:val="24"/>
          <w:szCs w:val="24"/>
        </w:rPr>
        <w:t>(30 pages)</w:t>
      </w:r>
    </w:p>
    <w:p w14:paraId="0CCDF487" w14:textId="4A31701D" w:rsidR="000E01BD" w:rsidRPr="006A50C1" w:rsidRDefault="00100758" w:rsidP="001F1FE1">
      <w:pPr>
        <w:pStyle w:val="ListParagraph"/>
        <w:numPr>
          <w:ilvl w:val="0"/>
          <w:numId w:val="13"/>
        </w:numPr>
        <w:tabs>
          <w:tab w:val="left" w:pos="607"/>
        </w:tabs>
        <w:spacing w:before="144"/>
        <w:rPr>
          <w:sz w:val="24"/>
          <w:szCs w:val="24"/>
        </w:rPr>
      </w:pPr>
      <w:r w:rsidRPr="006A50C1">
        <w:rPr>
          <w:sz w:val="24"/>
          <w:szCs w:val="24"/>
        </w:rPr>
        <w:t>Kinane, C. (2021). “Control without Confirmation: The Politics of Vacancies in Presidential Appointments.” </w:t>
      </w:r>
      <w:r w:rsidRPr="006A50C1">
        <w:rPr>
          <w:i/>
          <w:iCs/>
          <w:sz w:val="24"/>
          <w:szCs w:val="24"/>
        </w:rPr>
        <w:t>American Political Science Review,</w:t>
      </w:r>
      <w:r w:rsidRPr="006A50C1">
        <w:rPr>
          <w:sz w:val="24"/>
          <w:szCs w:val="24"/>
        </w:rPr>
        <w:t> </w:t>
      </w:r>
      <w:r w:rsidRPr="006A50C1">
        <w:rPr>
          <w:i/>
          <w:iCs/>
          <w:sz w:val="24"/>
          <w:szCs w:val="24"/>
        </w:rPr>
        <w:t>115</w:t>
      </w:r>
      <w:r w:rsidRPr="006A50C1">
        <w:rPr>
          <w:sz w:val="24"/>
          <w:szCs w:val="24"/>
        </w:rPr>
        <w:t>(2), 599-614.</w:t>
      </w:r>
      <w:r w:rsidR="00962729" w:rsidRPr="006A50C1">
        <w:rPr>
          <w:sz w:val="24"/>
          <w:szCs w:val="24"/>
        </w:rPr>
        <w:t xml:space="preserve"> (15 pages)</w:t>
      </w:r>
    </w:p>
    <w:p w14:paraId="496D982E" w14:textId="319492E3" w:rsidR="00100758" w:rsidRPr="001D6EFE" w:rsidRDefault="00100758" w:rsidP="001F1FE1">
      <w:pPr>
        <w:pStyle w:val="ListParagraph"/>
        <w:numPr>
          <w:ilvl w:val="0"/>
          <w:numId w:val="13"/>
        </w:numPr>
        <w:tabs>
          <w:tab w:val="left" w:pos="607"/>
        </w:tabs>
        <w:spacing w:before="144"/>
        <w:rPr>
          <w:sz w:val="24"/>
          <w:szCs w:val="24"/>
        </w:rPr>
      </w:pPr>
      <w:proofErr w:type="spellStart"/>
      <w:r w:rsidRPr="006A50C1">
        <w:rPr>
          <w:sz w:val="24"/>
          <w:szCs w:val="24"/>
        </w:rPr>
        <w:t>Mehrbani</w:t>
      </w:r>
      <w:proofErr w:type="spellEnd"/>
      <w:r w:rsidRPr="006A50C1">
        <w:rPr>
          <w:sz w:val="24"/>
          <w:szCs w:val="24"/>
        </w:rPr>
        <w:t>, R. (2021, Oct 25). “</w:t>
      </w:r>
      <w:hyperlink r:id="rId50" w:history="1">
        <w:r w:rsidRPr="006A50C1">
          <w:rPr>
            <w:rStyle w:val="Hyperlink"/>
            <w:sz w:val="24"/>
            <w:szCs w:val="24"/>
          </w:rPr>
          <w:t>Biden inherited a broken government. Attracting a new generation of civil servant won’t be easy</w:t>
        </w:r>
      </w:hyperlink>
      <w:r w:rsidRPr="006A50C1">
        <w:rPr>
          <w:sz w:val="24"/>
          <w:szCs w:val="24"/>
        </w:rPr>
        <w:t xml:space="preserve">.” </w:t>
      </w:r>
      <w:r w:rsidRPr="006A50C1">
        <w:rPr>
          <w:i/>
          <w:iCs/>
          <w:sz w:val="24"/>
          <w:szCs w:val="24"/>
        </w:rPr>
        <w:t>The Washington Post</w:t>
      </w:r>
    </w:p>
    <w:p w14:paraId="2BD3E263" w14:textId="6F652973" w:rsidR="001D6EFE" w:rsidRPr="001D6EFE" w:rsidRDefault="001D6EFE" w:rsidP="001D6EFE">
      <w:pPr>
        <w:pStyle w:val="ListParagraph"/>
        <w:numPr>
          <w:ilvl w:val="0"/>
          <w:numId w:val="13"/>
        </w:numPr>
        <w:tabs>
          <w:tab w:val="left" w:pos="607"/>
        </w:tabs>
        <w:spacing w:before="144"/>
        <w:rPr>
          <w:sz w:val="24"/>
          <w:szCs w:val="24"/>
        </w:rPr>
      </w:pPr>
      <w:r w:rsidRPr="006A50C1">
        <w:rPr>
          <w:sz w:val="24"/>
          <w:szCs w:val="24"/>
        </w:rPr>
        <w:t xml:space="preserve">Theory and hypotheses section due October </w:t>
      </w:r>
      <w:r>
        <w:rPr>
          <w:sz w:val="24"/>
          <w:szCs w:val="24"/>
        </w:rPr>
        <w:t>25</w:t>
      </w:r>
      <w:r w:rsidRPr="006A50C1">
        <w:rPr>
          <w:sz w:val="24"/>
          <w:szCs w:val="24"/>
        </w:rPr>
        <w:t>!</w:t>
      </w:r>
    </w:p>
    <w:p w14:paraId="1CB5FAEB" w14:textId="719C9E45"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t xml:space="preserve">October </w:t>
      </w:r>
      <w:r w:rsidR="00C83DC3" w:rsidRPr="006A50C1">
        <w:rPr>
          <w:rFonts w:ascii="Times New Roman" w:hAnsi="Times New Roman" w:cs="Times New Roman"/>
        </w:rPr>
        <w:t>30</w:t>
      </w:r>
      <w:r w:rsidR="004E1F68" w:rsidRPr="006A50C1">
        <w:rPr>
          <w:rFonts w:ascii="Times New Roman" w:hAnsi="Times New Roman" w:cs="Times New Roman"/>
        </w:rPr>
        <w:t xml:space="preserve">: </w:t>
      </w:r>
      <w:r w:rsidR="00A174A4" w:rsidRPr="006A50C1">
        <w:rPr>
          <w:rFonts w:ascii="Times New Roman" w:hAnsi="Times New Roman" w:cs="Times New Roman"/>
        </w:rPr>
        <w:t>Presidency and Courts</w:t>
      </w:r>
    </w:p>
    <w:p w14:paraId="6B81509B" w14:textId="00015986" w:rsidR="0011513A" w:rsidRPr="006A50C1" w:rsidRDefault="0011513A" w:rsidP="0011513A">
      <w:pPr>
        <w:pStyle w:val="ListParagraph"/>
        <w:numPr>
          <w:ilvl w:val="0"/>
          <w:numId w:val="13"/>
        </w:numPr>
        <w:tabs>
          <w:tab w:val="left" w:pos="607"/>
        </w:tabs>
        <w:spacing w:before="144"/>
        <w:rPr>
          <w:sz w:val="24"/>
          <w:szCs w:val="24"/>
        </w:rPr>
      </w:pPr>
      <w:r w:rsidRPr="006A50C1">
        <w:rPr>
          <w:sz w:val="24"/>
          <w:szCs w:val="24"/>
        </w:rPr>
        <w:t xml:space="preserve">Chapter 10 in </w:t>
      </w:r>
      <w:r w:rsidRPr="006A50C1">
        <w:rPr>
          <w:i/>
          <w:iCs/>
          <w:sz w:val="24"/>
          <w:szCs w:val="24"/>
        </w:rPr>
        <w:t>New Directions</w:t>
      </w:r>
      <w:r w:rsidR="009D6D33" w:rsidRPr="006A50C1">
        <w:rPr>
          <w:i/>
          <w:iCs/>
          <w:sz w:val="24"/>
          <w:szCs w:val="24"/>
        </w:rPr>
        <w:t xml:space="preserve"> </w:t>
      </w:r>
      <w:r w:rsidR="009D6D33" w:rsidRPr="006A50C1">
        <w:rPr>
          <w:sz w:val="24"/>
          <w:szCs w:val="24"/>
        </w:rPr>
        <w:t>(20 pages)</w:t>
      </w:r>
    </w:p>
    <w:p w14:paraId="6D1F21AA" w14:textId="316EBF34" w:rsidR="00055E3B" w:rsidRPr="006A50C1" w:rsidRDefault="00055E3B" w:rsidP="00055E3B">
      <w:pPr>
        <w:pStyle w:val="ListParagraph"/>
        <w:numPr>
          <w:ilvl w:val="0"/>
          <w:numId w:val="13"/>
        </w:numPr>
        <w:adjustRightInd w:val="0"/>
        <w:rPr>
          <w:sz w:val="24"/>
          <w:szCs w:val="24"/>
        </w:rPr>
      </w:pPr>
      <w:r w:rsidRPr="006A50C1">
        <w:rPr>
          <w:sz w:val="24"/>
          <w:szCs w:val="24"/>
        </w:rPr>
        <w:t xml:space="preserve">Johnson, T., &amp; Roberts, J. (2004). “Presidential capital and the Supreme Court nomination process.” </w:t>
      </w:r>
      <w:r w:rsidRPr="006A50C1">
        <w:rPr>
          <w:i/>
          <w:iCs/>
          <w:sz w:val="24"/>
          <w:szCs w:val="24"/>
        </w:rPr>
        <w:t>Journal of Politics</w:t>
      </w:r>
      <w:r w:rsidRPr="006A50C1">
        <w:rPr>
          <w:sz w:val="24"/>
          <w:szCs w:val="24"/>
        </w:rPr>
        <w:t xml:space="preserve"> 66(3): 663-683.</w:t>
      </w:r>
      <w:r w:rsidR="009D6D33" w:rsidRPr="006A50C1">
        <w:rPr>
          <w:sz w:val="24"/>
          <w:szCs w:val="24"/>
        </w:rPr>
        <w:t xml:space="preserve"> (19 pages)</w:t>
      </w:r>
    </w:p>
    <w:p w14:paraId="7025FF42" w14:textId="77777777" w:rsidR="0093768D" w:rsidRPr="006A50C1" w:rsidRDefault="006516C7" w:rsidP="0093768D">
      <w:pPr>
        <w:pStyle w:val="ListParagraph"/>
        <w:numPr>
          <w:ilvl w:val="0"/>
          <w:numId w:val="13"/>
        </w:numPr>
        <w:rPr>
          <w:color w:val="222222"/>
          <w:sz w:val="24"/>
          <w:szCs w:val="24"/>
          <w:shd w:val="clear" w:color="auto" w:fill="FFFFFF"/>
        </w:rPr>
      </w:pPr>
      <w:r w:rsidRPr="006A50C1">
        <w:rPr>
          <w:color w:val="222222"/>
          <w:sz w:val="24"/>
          <w:szCs w:val="24"/>
          <w:shd w:val="clear" w:color="auto" w:fill="FFFFFF"/>
        </w:rPr>
        <w:t xml:space="preserve">Johnson, C. (2023, Jan 2). </w:t>
      </w:r>
      <w:hyperlink r:id="rId51" w:history="1">
        <w:r w:rsidRPr="006A50C1">
          <w:rPr>
            <w:rStyle w:val="Hyperlink"/>
            <w:sz w:val="24"/>
            <w:szCs w:val="24"/>
            <w:shd w:val="clear" w:color="auto" w:fill="FFFFFF"/>
          </w:rPr>
          <w:t>“President Biden has made choosing diverse federal judges a priority</w:t>
        </w:r>
      </w:hyperlink>
      <w:r w:rsidRPr="006A50C1">
        <w:rPr>
          <w:color w:val="222222"/>
          <w:sz w:val="24"/>
          <w:szCs w:val="24"/>
          <w:shd w:val="clear" w:color="auto" w:fill="FFFFFF"/>
        </w:rPr>
        <w:t xml:space="preserve">.” </w:t>
      </w:r>
      <w:r w:rsidRPr="006A50C1">
        <w:rPr>
          <w:i/>
          <w:iCs/>
          <w:color w:val="222222"/>
          <w:sz w:val="24"/>
          <w:szCs w:val="24"/>
          <w:shd w:val="clear" w:color="auto" w:fill="FFFFFF"/>
        </w:rPr>
        <w:t>NPR</w:t>
      </w:r>
    </w:p>
    <w:p w14:paraId="1AC5E597" w14:textId="7907F11F" w:rsidR="006516C7" w:rsidRPr="006A50C1" w:rsidRDefault="006516C7" w:rsidP="006516C7">
      <w:pPr>
        <w:pStyle w:val="ListParagraph"/>
        <w:numPr>
          <w:ilvl w:val="0"/>
          <w:numId w:val="13"/>
        </w:numPr>
        <w:rPr>
          <w:color w:val="222222"/>
          <w:sz w:val="24"/>
          <w:szCs w:val="24"/>
          <w:shd w:val="clear" w:color="auto" w:fill="FFFFFF"/>
        </w:rPr>
      </w:pPr>
      <w:r w:rsidRPr="006A50C1">
        <w:rPr>
          <w:color w:val="222222"/>
          <w:sz w:val="24"/>
          <w:szCs w:val="24"/>
          <w:shd w:val="clear" w:color="auto" w:fill="FFFFFF"/>
        </w:rPr>
        <w:t>Raji, T., &amp; Meyer, T. (2023, July 24). “</w:t>
      </w:r>
      <w:hyperlink r:id="rId52" w:history="1">
        <w:r w:rsidRPr="006A50C1">
          <w:rPr>
            <w:rStyle w:val="Hyperlink"/>
            <w:sz w:val="24"/>
            <w:szCs w:val="24"/>
            <w:shd w:val="clear" w:color="auto" w:fill="FFFFFF"/>
          </w:rPr>
          <w:t>Biden lawyer who defended affirmative action grapples with diversity in her own office</w:t>
        </w:r>
      </w:hyperlink>
      <w:r w:rsidRPr="006A50C1">
        <w:rPr>
          <w:color w:val="222222"/>
          <w:sz w:val="24"/>
          <w:szCs w:val="24"/>
          <w:shd w:val="clear" w:color="auto" w:fill="FFFFFF"/>
        </w:rPr>
        <w:t xml:space="preserve">.” </w:t>
      </w:r>
      <w:r w:rsidRPr="006A50C1">
        <w:rPr>
          <w:i/>
          <w:iCs/>
          <w:color w:val="222222"/>
          <w:sz w:val="24"/>
          <w:szCs w:val="24"/>
          <w:shd w:val="clear" w:color="auto" w:fill="FFFFFF"/>
        </w:rPr>
        <w:t>The Washington Post</w:t>
      </w:r>
    </w:p>
    <w:p w14:paraId="0C67C086" w14:textId="66F0F863" w:rsidR="00785182" w:rsidRPr="006A50C1" w:rsidRDefault="00C83DC3" w:rsidP="00785182">
      <w:pPr>
        <w:tabs>
          <w:tab w:val="left" w:pos="607"/>
        </w:tabs>
        <w:spacing w:before="144"/>
        <w:rPr>
          <w:rFonts w:ascii="Times New Roman" w:hAnsi="Times New Roman" w:cs="Times New Roman"/>
        </w:rPr>
      </w:pPr>
      <w:r w:rsidRPr="006A50C1">
        <w:rPr>
          <w:rFonts w:ascii="Times New Roman" w:hAnsi="Times New Roman" w:cs="Times New Roman"/>
        </w:rPr>
        <w:t>November 1</w:t>
      </w:r>
      <w:r w:rsidR="004E1F68" w:rsidRPr="006A50C1">
        <w:rPr>
          <w:rFonts w:ascii="Times New Roman" w:hAnsi="Times New Roman" w:cs="Times New Roman"/>
        </w:rPr>
        <w:t xml:space="preserve">: </w:t>
      </w:r>
      <w:r w:rsidR="001F1FE1" w:rsidRPr="006A50C1">
        <w:rPr>
          <w:rFonts w:ascii="Times New Roman" w:hAnsi="Times New Roman" w:cs="Times New Roman"/>
        </w:rPr>
        <w:t xml:space="preserve">Presidency and Courts and </w:t>
      </w:r>
      <w:r w:rsidR="00A174A4" w:rsidRPr="006A50C1">
        <w:rPr>
          <w:rFonts w:ascii="Times New Roman" w:hAnsi="Times New Roman" w:cs="Times New Roman"/>
        </w:rPr>
        <w:t xml:space="preserve">Simulation </w:t>
      </w:r>
    </w:p>
    <w:p w14:paraId="239C7C76" w14:textId="715AD8FF" w:rsidR="00877C74" w:rsidRPr="006A50C1" w:rsidRDefault="00877C74" w:rsidP="00877C74">
      <w:pPr>
        <w:pStyle w:val="ListParagraph"/>
        <w:numPr>
          <w:ilvl w:val="0"/>
          <w:numId w:val="9"/>
        </w:numPr>
        <w:adjustRightInd w:val="0"/>
        <w:rPr>
          <w:sz w:val="24"/>
          <w:szCs w:val="24"/>
        </w:rPr>
      </w:pPr>
      <w:r w:rsidRPr="006A50C1">
        <w:rPr>
          <w:sz w:val="24"/>
          <w:szCs w:val="24"/>
        </w:rPr>
        <w:t xml:space="preserve">Christenson, D.P., &amp; </w:t>
      </w:r>
      <w:proofErr w:type="spellStart"/>
      <w:r w:rsidRPr="006A50C1">
        <w:rPr>
          <w:sz w:val="24"/>
          <w:szCs w:val="24"/>
        </w:rPr>
        <w:t>Kriner</w:t>
      </w:r>
      <w:proofErr w:type="spellEnd"/>
      <w:r w:rsidRPr="006A50C1">
        <w:rPr>
          <w:sz w:val="24"/>
          <w:szCs w:val="24"/>
        </w:rPr>
        <w:t>, D.L. (2017). “</w:t>
      </w:r>
      <w:hyperlink r:id="rId53" w:history="1">
        <w:r w:rsidRPr="006A50C1">
          <w:rPr>
            <w:rStyle w:val="Hyperlink"/>
            <w:sz w:val="24"/>
            <w:szCs w:val="24"/>
          </w:rPr>
          <w:t>The specter of Supreme Court criticism: Public opinion and unilateral action.</w:t>
        </w:r>
      </w:hyperlink>
      <w:r w:rsidRPr="006A50C1">
        <w:rPr>
          <w:sz w:val="24"/>
          <w:szCs w:val="24"/>
        </w:rPr>
        <w:t xml:space="preserve">” </w:t>
      </w:r>
      <w:r w:rsidRPr="006A50C1">
        <w:rPr>
          <w:i/>
          <w:iCs/>
          <w:sz w:val="24"/>
          <w:szCs w:val="24"/>
        </w:rPr>
        <w:t>Presidential Studies Quarterly</w:t>
      </w:r>
      <w:r w:rsidRPr="006A50C1">
        <w:rPr>
          <w:sz w:val="24"/>
          <w:szCs w:val="24"/>
        </w:rPr>
        <w:t>, 47(3): 471-494.</w:t>
      </w:r>
      <w:r w:rsidR="00762639" w:rsidRPr="006A50C1">
        <w:rPr>
          <w:sz w:val="24"/>
          <w:szCs w:val="24"/>
        </w:rPr>
        <w:t xml:space="preserve"> (21 pages)</w:t>
      </w:r>
    </w:p>
    <w:p w14:paraId="5DEBE63D" w14:textId="7734B343" w:rsidR="00A05877" w:rsidRPr="006A50C1" w:rsidRDefault="00A05877" w:rsidP="00A05877">
      <w:pPr>
        <w:pStyle w:val="ListParagraph"/>
        <w:numPr>
          <w:ilvl w:val="0"/>
          <w:numId w:val="9"/>
        </w:numPr>
        <w:rPr>
          <w:color w:val="222222"/>
          <w:sz w:val="24"/>
          <w:szCs w:val="24"/>
          <w:shd w:val="clear" w:color="auto" w:fill="FFFFFF"/>
        </w:rPr>
      </w:pPr>
      <w:r w:rsidRPr="006A50C1">
        <w:rPr>
          <w:sz w:val="24"/>
          <w:szCs w:val="24"/>
        </w:rPr>
        <w:t>Gardner, P.J., &amp; Thrower, S. (2023). “</w:t>
      </w:r>
      <w:hyperlink r:id="rId54" w:history="1">
        <w:r w:rsidRPr="006A50C1">
          <w:rPr>
            <w:rStyle w:val="Hyperlink"/>
            <w:sz w:val="24"/>
            <w:szCs w:val="24"/>
          </w:rPr>
          <w:t>Presidential constraints on Supreme Court decision-making</w:t>
        </w:r>
      </w:hyperlink>
      <w:r w:rsidRPr="006A50C1">
        <w:rPr>
          <w:sz w:val="24"/>
          <w:szCs w:val="24"/>
        </w:rPr>
        <w:t xml:space="preserve">.” </w:t>
      </w:r>
      <w:r w:rsidRPr="006A50C1">
        <w:rPr>
          <w:i/>
          <w:iCs/>
          <w:sz w:val="24"/>
          <w:szCs w:val="24"/>
        </w:rPr>
        <w:t>The Journal of Politics</w:t>
      </w:r>
      <w:r w:rsidRPr="006A50C1">
        <w:rPr>
          <w:sz w:val="24"/>
          <w:szCs w:val="24"/>
        </w:rPr>
        <w:t>, 85(1): 139-152.</w:t>
      </w:r>
      <w:r w:rsidR="00762639" w:rsidRPr="006A50C1">
        <w:rPr>
          <w:sz w:val="24"/>
          <w:szCs w:val="24"/>
        </w:rPr>
        <w:t xml:space="preserve"> (12 pages)</w:t>
      </w:r>
    </w:p>
    <w:p w14:paraId="0FA05B13" w14:textId="4C6869D7" w:rsidR="00A43AAA" w:rsidRPr="006A50C1" w:rsidRDefault="00A43AAA" w:rsidP="00A43AAA">
      <w:pPr>
        <w:pStyle w:val="ListParagraph"/>
        <w:numPr>
          <w:ilvl w:val="0"/>
          <w:numId w:val="9"/>
        </w:numPr>
        <w:rPr>
          <w:color w:val="222222"/>
          <w:sz w:val="24"/>
          <w:szCs w:val="24"/>
          <w:shd w:val="clear" w:color="auto" w:fill="FFFFFF"/>
        </w:rPr>
      </w:pPr>
      <w:r w:rsidRPr="006A50C1">
        <w:rPr>
          <w:color w:val="222222"/>
          <w:sz w:val="24"/>
          <w:szCs w:val="24"/>
          <w:shd w:val="clear" w:color="auto" w:fill="FFFFFF"/>
        </w:rPr>
        <w:t>Wang, X. (2023, April 17). “</w:t>
      </w:r>
      <w:hyperlink r:id="rId55" w:history="1">
        <w:r w:rsidRPr="006A50C1">
          <w:rPr>
            <w:rStyle w:val="Hyperlink"/>
            <w:spacing w:val="-10"/>
            <w:sz w:val="24"/>
            <w:szCs w:val="24"/>
          </w:rPr>
          <w:t>It’s Time to Abandon (or Closely Monitor) Judicial Life Tenure</w:t>
        </w:r>
      </w:hyperlink>
      <w:r w:rsidRPr="006A50C1">
        <w:rPr>
          <w:spacing w:val="-10"/>
          <w:sz w:val="24"/>
          <w:szCs w:val="24"/>
        </w:rPr>
        <w:t xml:space="preserve">.” </w:t>
      </w:r>
      <w:proofErr w:type="spellStart"/>
      <w:r w:rsidRPr="006A50C1">
        <w:rPr>
          <w:i/>
          <w:iCs/>
          <w:spacing w:val="-10"/>
          <w:sz w:val="24"/>
          <w:szCs w:val="24"/>
        </w:rPr>
        <w:t>BloombergLaw</w:t>
      </w:r>
      <w:proofErr w:type="spellEnd"/>
      <w:r w:rsidRPr="006A50C1">
        <w:rPr>
          <w:spacing w:val="-10"/>
          <w:sz w:val="24"/>
          <w:szCs w:val="24"/>
        </w:rPr>
        <w:t>.</w:t>
      </w:r>
    </w:p>
    <w:p w14:paraId="5A6BF50C" w14:textId="6697F7E8" w:rsidR="00E14748" w:rsidRDefault="00E14748" w:rsidP="001D1BC5">
      <w:pPr>
        <w:pStyle w:val="ListParagraph"/>
        <w:numPr>
          <w:ilvl w:val="0"/>
          <w:numId w:val="9"/>
        </w:numPr>
        <w:tabs>
          <w:tab w:val="left" w:pos="607"/>
        </w:tabs>
        <w:spacing w:before="144"/>
        <w:rPr>
          <w:sz w:val="24"/>
          <w:szCs w:val="24"/>
        </w:rPr>
      </w:pPr>
      <w:r w:rsidRPr="006A50C1">
        <w:rPr>
          <w:sz w:val="24"/>
          <w:szCs w:val="24"/>
        </w:rPr>
        <w:t xml:space="preserve">Read Simulation materials </w:t>
      </w:r>
    </w:p>
    <w:p w14:paraId="6F0E6A6D" w14:textId="0040D354" w:rsidR="001D6EFE" w:rsidRDefault="001D6EFE" w:rsidP="001D6EFE">
      <w:pPr>
        <w:pStyle w:val="ListParagraph"/>
        <w:numPr>
          <w:ilvl w:val="0"/>
          <w:numId w:val="9"/>
        </w:numPr>
        <w:tabs>
          <w:tab w:val="left" w:pos="607"/>
        </w:tabs>
        <w:spacing w:before="144"/>
        <w:rPr>
          <w:sz w:val="24"/>
          <w:szCs w:val="24"/>
        </w:rPr>
      </w:pPr>
      <w:r w:rsidRPr="006A50C1">
        <w:rPr>
          <w:sz w:val="24"/>
          <w:szCs w:val="24"/>
        </w:rPr>
        <w:t xml:space="preserve">Plan for testing section due </w:t>
      </w:r>
      <w:r>
        <w:rPr>
          <w:sz w:val="24"/>
          <w:szCs w:val="24"/>
        </w:rPr>
        <w:t>November</w:t>
      </w:r>
      <w:r w:rsidRPr="006A50C1">
        <w:rPr>
          <w:sz w:val="24"/>
          <w:szCs w:val="24"/>
        </w:rPr>
        <w:t xml:space="preserve"> </w:t>
      </w:r>
      <w:r>
        <w:rPr>
          <w:sz w:val="24"/>
          <w:szCs w:val="24"/>
        </w:rPr>
        <w:t>3</w:t>
      </w:r>
      <w:r w:rsidRPr="006A50C1">
        <w:rPr>
          <w:sz w:val="24"/>
          <w:szCs w:val="24"/>
        </w:rPr>
        <w:t>!</w:t>
      </w:r>
    </w:p>
    <w:p w14:paraId="0BA5CA3F" w14:textId="77777777" w:rsidR="001D6EFE" w:rsidRPr="001D6EFE" w:rsidRDefault="001D6EFE" w:rsidP="001D6EFE">
      <w:pPr>
        <w:pStyle w:val="ListParagraph"/>
        <w:tabs>
          <w:tab w:val="left" w:pos="607"/>
        </w:tabs>
        <w:spacing w:before="144"/>
        <w:ind w:left="720" w:firstLine="0"/>
        <w:rPr>
          <w:sz w:val="24"/>
          <w:szCs w:val="24"/>
        </w:rPr>
      </w:pPr>
    </w:p>
    <w:p w14:paraId="1433CDC8" w14:textId="57D2BB75"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lastRenderedPageBreak/>
        <w:t xml:space="preserve">November </w:t>
      </w:r>
      <w:r w:rsidR="00C83DC3" w:rsidRPr="006A50C1">
        <w:rPr>
          <w:rFonts w:ascii="Times New Roman" w:hAnsi="Times New Roman" w:cs="Times New Roman"/>
        </w:rPr>
        <w:t>6</w:t>
      </w:r>
      <w:r w:rsidRPr="006A50C1">
        <w:rPr>
          <w:rFonts w:ascii="Times New Roman" w:hAnsi="Times New Roman" w:cs="Times New Roman"/>
        </w:rPr>
        <w:t xml:space="preserve">: </w:t>
      </w:r>
      <w:r w:rsidR="00A174A4" w:rsidRPr="006A50C1">
        <w:rPr>
          <w:rFonts w:ascii="Times New Roman" w:hAnsi="Times New Roman" w:cs="Times New Roman"/>
        </w:rPr>
        <w:t>Presidency and Media</w:t>
      </w:r>
    </w:p>
    <w:p w14:paraId="642A2E6A" w14:textId="6371A2C6" w:rsidR="000E31A2" w:rsidRPr="006A50C1" w:rsidRDefault="0011513A" w:rsidP="000E31A2">
      <w:pPr>
        <w:pStyle w:val="ListParagraph"/>
        <w:numPr>
          <w:ilvl w:val="0"/>
          <w:numId w:val="9"/>
        </w:numPr>
        <w:rPr>
          <w:sz w:val="24"/>
          <w:szCs w:val="24"/>
        </w:rPr>
      </w:pPr>
      <w:r w:rsidRPr="006A50C1">
        <w:rPr>
          <w:sz w:val="24"/>
          <w:szCs w:val="24"/>
        </w:rPr>
        <w:t>Chapter 6 in New Directions</w:t>
      </w:r>
      <w:r w:rsidR="00407E89" w:rsidRPr="006A50C1">
        <w:rPr>
          <w:sz w:val="24"/>
          <w:szCs w:val="24"/>
        </w:rPr>
        <w:t xml:space="preserve"> (16 pages)</w:t>
      </w:r>
    </w:p>
    <w:p w14:paraId="3CB00C2F" w14:textId="06A7ACCB" w:rsidR="000E31A2" w:rsidRPr="006A50C1" w:rsidRDefault="000E31A2" w:rsidP="000E31A2">
      <w:pPr>
        <w:pStyle w:val="ListParagraph"/>
        <w:numPr>
          <w:ilvl w:val="0"/>
          <w:numId w:val="9"/>
        </w:numPr>
        <w:rPr>
          <w:sz w:val="24"/>
          <w:szCs w:val="24"/>
        </w:rPr>
      </w:pPr>
      <w:r w:rsidRPr="006A50C1">
        <w:rPr>
          <w:sz w:val="24"/>
          <w:szCs w:val="24"/>
        </w:rPr>
        <w:t xml:space="preserve">Kumar, M. J. (2020). </w:t>
      </w:r>
      <w:r w:rsidR="00407E89" w:rsidRPr="006A50C1">
        <w:rPr>
          <w:sz w:val="24"/>
          <w:szCs w:val="24"/>
        </w:rPr>
        <w:t>“</w:t>
      </w:r>
      <w:hyperlink r:id="rId56" w:history="1">
        <w:r w:rsidRPr="006A50C1">
          <w:rPr>
            <w:rStyle w:val="Hyperlink"/>
            <w:sz w:val="24"/>
            <w:szCs w:val="24"/>
          </w:rPr>
          <w:t>Contemporary Presidency: Presidents Meet Reporters: Is Donald Trump an Outlier among Recent Presidents</w:t>
        </w:r>
      </w:hyperlink>
      <w:r w:rsidRPr="006A50C1">
        <w:rPr>
          <w:sz w:val="24"/>
          <w:szCs w:val="24"/>
        </w:rPr>
        <w:t>?</w:t>
      </w:r>
      <w:r w:rsidR="00407E89" w:rsidRPr="006A50C1">
        <w:rPr>
          <w:sz w:val="24"/>
          <w:szCs w:val="24"/>
        </w:rPr>
        <w:t>”</w:t>
      </w:r>
      <w:r w:rsidRPr="006A50C1">
        <w:rPr>
          <w:sz w:val="24"/>
          <w:szCs w:val="24"/>
        </w:rPr>
        <w:t> </w:t>
      </w:r>
      <w:r w:rsidRPr="006A50C1">
        <w:rPr>
          <w:i/>
          <w:iCs/>
          <w:sz w:val="24"/>
          <w:szCs w:val="24"/>
        </w:rPr>
        <w:t>Presidential Studies Quarterly</w:t>
      </w:r>
      <w:r w:rsidRPr="006A50C1">
        <w:rPr>
          <w:sz w:val="24"/>
          <w:szCs w:val="24"/>
        </w:rPr>
        <w:t>, 50(1), 193-215.</w:t>
      </w:r>
      <w:r w:rsidR="00407E89" w:rsidRPr="006A50C1">
        <w:rPr>
          <w:sz w:val="24"/>
          <w:szCs w:val="24"/>
        </w:rPr>
        <w:t xml:space="preserve"> (20 pages)</w:t>
      </w:r>
    </w:p>
    <w:p w14:paraId="3C45619D" w14:textId="36415250" w:rsidR="000E31A2" w:rsidRDefault="000E31A2" w:rsidP="000E31A2">
      <w:pPr>
        <w:pStyle w:val="ListParagraph"/>
        <w:numPr>
          <w:ilvl w:val="0"/>
          <w:numId w:val="9"/>
        </w:numPr>
        <w:rPr>
          <w:sz w:val="24"/>
          <w:szCs w:val="24"/>
        </w:rPr>
      </w:pPr>
      <w:r w:rsidRPr="006A50C1">
        <w:rPr>
          <w:sz w:val="24"/>
          <w:szCs w:val="24"/>
        </w:rPr>
        <w:t xml:space="preserve">Fontaine, S. A., &amp; Gomez, D. M. (2020). </w:t>
      </w:r>
      <w:hyperlink r:id="rId57" w:history="1">
        <w:r w:rsidRPr="006A50C1">
          <w:rPr>
            <w:rStyle w:val="Hyperlink"/>
            <w:sz w:val="24"/>
            <w:szCs w:val="24"/>
          </w:rPr>
          <w:t>Going Social: A Comparative Analysis of Presidents' Official and Social Media Messages</w:t>
        </w:r>
      </w:hyperlink>
      <w:r w:rsidRPr="006A50C1">
        <w:rPr>
          <w:sz w:val="24"/>
          <w:szCs w:val="24"/>
        </w:rPr>
        <w:t>. </w:t>
      </w:r>
      <w:r w:rsidRPr="006A50C1">
        <w:rPr>
          <w:i/>
          <w:iCs/>
          <w:sz w:val="24"/>
          <w:szCs w:val="24"/>
        </w:rPr>
        <w:t>Presidential Studies Quarterly</w:t>
      </w:r>
      <w:r w:rsidRPr="006A50C1">
        <w:rPr>
          <w:sz w:val="24"/>
          <w:szCs w:val="24"/>
        </w:rPr>
        <w:t>, 50(3), 507-538.</w:t>
      </w:r>
      <w:r w:rsidR="00407E89" w:rsidRPr="006A50C1">
        <w:rPr>
          <w:sz w:val="24"/>
          <w:szCs w:val="24"/>
        </w:rPr>
        <w:t xml:space="preserve"> (24 pages)</w:t>
      </w:r>
    </w:p>
    <w:p w14:paraId="3A9715D7" w14:textId="7F5BE244" w:rsidR="004E1F68" w:rsidRPr="006A50C1" w:rsidRDefault="004E1F68" w:rsidP="004E1F68">
      <w:pPr>
        <w:tabs>
          <w:tab w:val="left" w:pos="607"/>
        </w:tabs>
        <w:spacing w:before="144"/>
        <w:rPr>
          <w:rFonts w:ascii="Times New Roman" w:hAnsi="Times New Roman" w:cs="Times New Roman"/>
        </w:rPr>
      </w:pPr>
      <w:r w:rsidRPr="006A50C1">
        <w:rPr>
          <w:rFonts w:ascii="Times New Roman" w:hAnsi="Times New Roman" w:cs="Times New Roman"/>
        </w:rPr>
        <w:t xml:space="preserve">November </w:t>
      </w:r>
      <w:r w:rsidR="00C83DC3" w:rsidRPr="006A50C1">
        <w:rPr>
          <w:rFonts w:ascii="Times New Roman" w:hAnsi="Times New Roman" w:cs="Times New Roman"/>
        </w:rPr>
        <w:t>8</w:t>
      </w:r>
      <w:r w:rsidRPr="006A50C1">
        <w:rPr>
          <w:rFonts w:ascii="Times New Roman" w:hAnsi="Times New Roman" w:cs="Times New Roman"/>
        </w:rPr>
        <w:t xml:space="preserve">: Presidency and Public Opinion </w:t>
      </w:r>
    </w:p>
    <w:p w14:paraId="543775B2" w14:textId="720BD932" w:rsidR="000923A4" w:rsidRPr="006A50C1" w:rsidRDefault="004E1F68" w:rsidP="004E1F68">
      <w:pPr>
        <w:pStyle w:val="ListParagraph"/>
        <w:numPr>
          <w:ilvl w:val="0"/>
          <w:numId w:val="13"/>
        </w:numPr>
        <w:tabs>
          <w:tab w:val="left" w:pos="607"/>
        </w:tabs>
        <w:spacing w:before="144"/>
        <w:rPr>
          <w:sz w:val="24"/>
          <w:szCs w:val="24"/>
        </w:rPr>
      </w:pPr>
      <w:r w:rsidRPr="006A50C1">
        <w:rPr>
          <w:sz w:val="24"/>
          <w:szCs w:val="24"/>
        </w:rPr>
        <w:t>C</w:t>
      </w:r>
      <w:r w:rsidR="000923A4" w:rsidRPr="006A50C1">
        <w:rPr>
          <w:sz w:val="24"/>
          <w:szCs w:val="24"/>
        </w:rPr>
        <w:t xml:space="preserve">hapter 7 in </w:t>
      </w:r>
      <w:r w:rsidR="000923A4" w:rsidRPr="006A50C1">
        <w:rPr>
          <w:i/>
          <w:iCs/>
          <w:sz w:val="24"/>
          <w:szCs w:val="24"/>
        </w:rPr>
        <w:t>New Directions</w:t>
      </w:r>
      <w:r w:rsidR="00407E89" w:rsidRPr="006A50C1">
        <w:rPr>
          <w:i/>
          <w:iCs/>
          <w:sz w:val="24"/>
          <w:szCs w:val="24"/>
        </w:rPr>
        <w:t xml:space="preserve"> </w:t>
      </w:r>
      <w:r w:rsidR="00407E89" w:rsidRPr="006A50C1">
        <w:rPr>
          <w:sz w:val="24"/>
          <w:szCs w:val="24"/>
        </w:rPr>
        <w:t>(14 pages)</w:t>
      </w:r>
    </w:p>
    <w:p w14:paraId="429625B6" w14:textId="2DE7758D" w:rsidR="00091A0A" w:rsidRPr="006A50C1" w:rsidRDefault="00091A0A" w:rsidP="00091A0A">
      <w:pPr>
        <w:pStyle w:val="ListParagraph"/>
        <w:numPr>
          <w:ilvl w:val="0"/>
          <w:numId w:val="13"/>
        </w:numPr>
        <w:adjustRightInd w:val="0"/>
        <w:rPr>
          <w:sz w:val="24"/>
          <w:szCs w:val="24"/>
        </w:rPr>
      </w:pPr>
      <w:proofErr w:type="spellStart"/>
      <w:r w:rsidRPr="006A50C1">
        <w:rPr>
          <w:sz w:val="24"/>
          <w:szCs w:val="24"/>
        </w:rPr>
        <w:t>Druckman</w:t>
      </w:r>
      <w:proofErr w:type="spellEnd"/>
      <w:r w:rsidRPr="006A50C1">
        <w:rPr>
          <w:sz w:val="24"/>
          <w:szCs w:val="24"/>
        </w:rPr>
        <w:t>, James N. and Justin W. Holmes. 2004. “</w:t>
      </w:r>
      <w:hyperlink r:id="rId58" w:history="1">
        <w:r w:rsidRPr="006A50C1">
          <w:rPr>
            <w:rStyle w:val="Hyperlink"/>
            <w:sz w:val="24"/>
            <w:szCs w:val="24"/>
          </w:rPr>
          <w:t>Does Presidential Rhetoric Matter? Priming and Presidential Approva</w:t>
        </w:r>
      </w:hyperlink>
      <w:r w:rsidRPr="006A50C1">
        <w:rPr>
          <w:sz w:val="24"/>
          <w:szCs w:val="24"/>
        </w:rPr>
        <w:t xml:space="preserve">l.” </w:t>
      </w:r>
      <w:r w:rsidRPr="006A50C1">
        <w:rPr>
          <w:i/>
          <w:iCs/>
          <w:sz w:val="24"/>
          <w:szCs w:val="24"/>
        </w:rPr>
        <w:t>Presidential Studies Quarterly</w:t>
      </w:r>
      <w:r w:rsidRPr="006A50C1">
        <w:rPr>
          <w:sz w:val="24"/>
          <w:szCs w:val="24"/>
        </w:rPr>
        <w:t xml:space="preserve"> 34(4): 755-778.</w:t>
      </w:r>
      <w:r w:rsidR="00407E89" w:rsidRPr="006A50C1">
        <w:rPr>
          <w:sz w:val="24"/>
          <w:szCs w:val="24"/>
        </w:rPr>
        <w:t xml:space="preserve"> (21 pages)</w:t>
      </w:r>
    </w:p>
    <w:p w14:paraId="46AD257F" w14:textId="67A9A6FE" w:rsidR="00CB61D3" w:rsidRPr="006A50C1" w:rsidRDefault="00CB61D3" w:rsidP="00091A0A">
      <w:pPr>
        <w:pStyle w:val="ListParagraph"/>
        <w:numPr>
          <w:ilvl w:val="0"/>
          <w:numId w:val="13"/>
        </w:numPr>
        <w:adjustRightInd w:val="0"/>
        <w:rPr>
          <w:sz w:val="24"/>
          <w:szCs w:val="24"/>
        </w:rPr>
      </w:pPr>
      <w:proofErr w:type="spellStart"/>
      <w:r w:rsidRPr="006A50C1">
        <w:rPr>
          <w:sz w:val="24"/>
          <w:szCs w:val="24"/>
        </w:rPr>
        <w:t>Brockell</w:t>
      </w:r>
      <w:proofErr w:type="spellEnd"/>
      <w:r w:rsidRPr="006A50C1">
        <w:rPr>
          <w:sz w:val="24"/>
          <w:szCs w:val="24"/>
        </w:rPr>
        <w:t>, G. (2020, Nov 5). “</w:t>
      </w:r>
      <w:hyperlink r:id="rId59" w:history="1">
        <w:r w:rsidRPr="006A50C1">
          <w:rPr>
            <w:rStyle w:val="Hyperlink"/>
            <w:sz w:val="24"/>
            <w:szCs w:val="24"/>
          </w:rPr>
          <w:t>The history of pollsters blowing it decades before Trump vs. Biden</w:t>
        </w:r>
      </w:hyperlink>
      <w:r w:rsidRPr="006A50C1">
        <w:rPr>
          <w:sz w:val="24"/>
          <w:szCs w:val="24"/>
        </w:rPr>
        <w:t xml:space="preserve">.” </w:t>
      </w:r>
      <w:r w:rsidRPr="006A50C1">
        <w:rPr>
          <w:i/>
          <w:iCs/>
          <w:sz w:val="24"/>
          <w:szCs w:val="24"/>
        </w:rPr>
        <w:t>The Washington Post</w:t>
      </w:r>
      <w:r w:rsidRPr="006A50C1">
        <w:rPr>
          <w:sz w:val="24"/>
          <w:szCs w:val="24"/>
        </w:rPr>
        <w:t xml:space="preserve">. </w:t>
      </w:r>
    </w:p>
    <w:p w14:paraId="47462C2F" w14:textId="4DD2B824" w:rsidR="009D6BA5" w:rsidRPr="006A50C1" w:rsidRDefault="009D6BA5" w:rsidP="00091A0A">
      <w:pPr>
        <w:pStyle w:val="ListParagraph"/>
        <w:numPr>
          <w:ilvl w:val="0"/>
          <w:numId w:val="13"/>
        </w:numPr>
        <w:adjustRightInd w:val="0"/>
        <w:rPr>
          <w:sz w:val="24"/>
          <w:szCs w:val="24"/>
        </w:rPr>
      </w:pPr>
      <w:r w:rsidRPr="006A50C1">
        <w:rPr>
          <w:sz w:val="24"/>
          <w:szCs w:val="24"/>
        </w:rPr>
        <w:t>Gonzales, N.L. (2021, Aug 31). “</w:t>
      </w:r>
      <w:hyperlink r:id="rId60" w:history="1">
        <w:r w:rsidRPr="006A50C1">
          <w:rPr>
            <w:rStyle w:val="Hyperlink"/>
            <w:sz w:val="24"/>
            <w:szCs w:val="24"/>
          </w:rPr>
          <w:t>RIP, rally ‘round the flag</w:t>
        </w:r>
      </w:hyperlink>
      <w:r w:rsidRPr="006A50C1">
        <w:rPr>
          <w:sz w:val="24"/>
          <w:szCs w:val="24"/>
        </w:rPr>
        <w:t xml:space="preserve">.” </w:t>
      </w:r>
      <w:r w:rsidRPr="006A50C1">
        <w:rPr>
          <w:i/>
          <w:iCs/>
          <w:sz w:val="24"/>
          <w:szCs w:val="24"/>
        </w:rPr>
        <w:t>Roll Call</w:t>
      </w:r>
      <w:r w:rsidRPr="006A50C1">
        <w:rPr>
          <w:sz w:val="24"/>
          <w:szCs w:val="24"/>
        </w:rPr>
        <w:t xml:space="preserve">. </w:t>
      </w:r>
    </w:p>
    <w:p w14:paraId="27EF095B" w14:textId="6E55C693" w:rsidR="000C70B9" w:rsidRPr="006A50C1" w:rsidRDefault="000C70B9" w:rsidP="000C70B9">
      <w:pPr>
        <w:pStyle w:val="ListParagraph"/>
        <w:numPr>
          <w:ilvl w:val="0"/>
          <w:numId w:val="13"/>
        </w:numPr>
        <w:rPr>
          <w:sz w:val="24"/>
          <w:szCs w:val="24"/>
        </w:rPr>
      </w:pPr>
      <w:r w:rsidRPr="006A50C1">
        <w:rPr>
          <w:sz w:val="24"/>
          <w:szCs w:val="24"/>
        </w:rPr>
        <w:t>Rogowski, J.C. (2023). “</w:t>
      </w:r>
      <w:hyperlink r:id="rId61" w:history="1">
        <w:r w:rsidRPr="006A50C1">
          <w:rPr>
            <w:rStyle w:val="Hyperlink"/>
            <w:sz w:val="24"/>
            <w:szCs w:val="24"/>
          </w:rPr>
          <w:t>Public opinion and presidents’ unilateral policy agendas.”</w:t>
        </w:r>
      </w:hyperlink>
      <w:r w:rsidRPr="006A50C1">
        <w:rPr>
          <w:sz w:val="24"/>
          <w:szCs w:val="24"/>
        </w:rPr>
        <w:t xml:space="preserve"> </w:t>
      </w:r>
      <w:r w:rsidRPr="006A50C1">
        <w:rPr>
          <w:i/>
          <w:iCs/>
          <w:sz w:val="24"/>
          <w:szCs w:val="24"/>
        </w:rPr>
        <w:t>American Journal of Political Science</w:t>
      </w:r>
      <w:r w:rsidRPr="006A50C1">
        <w:rPr>
          <w:sz w:val="24"/>
          <w:szCs w:val="24"/>
        </w:rPr>
        <w:t>.</w:t>
      </w:r>
      <w:r w:rsidR="00407E89" w:rsidRPr="006A50C1">
        <w:rPr>
          <w:sz w:val="24"/>
          <w:szCs w:val="24"/>
        </w:rPr>
        <w:t xml:space="preserve"> (15 pages)</w:t>
      </w:r>
    </w:p>
    <w:p w14:paraId="1B89E547" w14:textId="01722D77" w:rsidR="00FE7A90" w:rsidRPr="006A50C1" w:rsidRDefault="00FE7A90" w:rsidP="00FE7A90">
      <w:pPr>
        <w:tabs>
          <w:tab w:val="left" w:pos="607"/>
        </w:tabs>
        <w:spacing w:before="144"/>
        <w:rPr>
          <w:rFonts w:ascii="Times New Roman" w:hAnsi="Times New Roman" w:cs="Times New Roman"/>
        </w:rPr>
      </w:pPr>
      <w:r w:rsidRPr="006A50C1">
        <w:rPr>
          <w:rFonts w:ascii="Times New Roman" w:hAnsi="Times New Roman" w:cs="Times New Roman"/>
        </w:rPr>
        <w:t xml:space="preserve">November </w:t>
      </w:r>
      <w:r w:rsidR="00C83DC3" w:rsidRPr="006A50C1">
        <w:rPr>
          <w:rFonts w:ascii="Times New Roman" w:hAnsi="Times New Roman" w:cs="Times New Roman"/>
        </w:rPr>
        <w:t>13</w:t>
      </w:r>
      <w:r w:rsidRPr="006A50C1">
        <w:rPr>
          <w:rFonts w:ascii="Times New Roman" w:hAnsi="Times New Roman" w:cs="Times New Roman"/>
        </w:rPr>
        <w:t>: Presidency and Race, Gender, and Intersectionality</w:t>
      </w:r>
    </w:p>
    <w:p w14:paraId="273409FB" w14:textId="46991431" w:rsidR="00FE7A90" w:rsidRPr="006A50C1" w:rsidRDefault="00FE7A90" w:rsidP="00FE7A90">
      <w:pPr>
        <w:pStyle w:val="ListParagraph"/>
        <w:numPr>
          <w:ilvl w:val="0"/>
          <w:numId w:val="29"/>
        </w:numPr>
        <w:tabs>
          <w:tab w:val="left" w:pos="607"/>
        </w:tabs>
        <w:spacing w:before="144"/>
        <w:rPr>
          <w:sz w:val="24"/>
          <w:szCs w:val="24"/>
        </w:rPr>
      </w:pPr>
      <w:r w:rsidRPr="006A50C1">
        <w:rPr>
          <w:sz w:val="24"/>
          <w:szCs w:val="24"/>
        </w:rPr>
        <w:t xml:space="preserve">Chapter 8 in </w:t>
      </w:r>
      <w:r w:rsidRPr="006A50C1">
        <w:rPr>
          <w:i/>
          <w:iCs/>
          <w:sz w:val="24"/>
          <w:szCs w:val="24"/>
        </w:rPr>
        <w:t>New Directions</w:t>
      </w:r>
    </w:p>
    <w:p w14:paraId="79A87B7B" w14:textId="14CA78D9" w:rsidR="00FE7A90" w:rsidRPr="006A50C1" w:rsidRDefault="00FE7A90" w:rsidP="00FE7A90">
      <w:pPr>
        <w:pStyle w:val="ListParagraph"/>
        <w:numPr>
          <w:ilvl w:val="0"/>
          <w:numId w:val="29"/>
        </w:numPr>
        <w:tabs>
          <w:tab w:val="left" w:pos="607"/>
        </w:tabs>
        <w:spacing w:before="144"/>
        <w:rPr>
          <w:sz w:val="24"/>
          <w:szCs w:val="24"/>
        </w:rPr>
      </w:pPr>
      <w:r w:rsidRPr="006A50C1">
        <w:rPr>
          <w:color w:val="222222"/>
          <w:sz w:val="24"/>
          <w:szCs w:val="24"/>
          <w:shd w:val="clear" w:color="auto" w:fill="FFFFFF"/>
        </w:rPr>
        <w:t>Piston, S. (2010). “</w:t>
      </w:r>
      <w:hyperlink r:id="rId62" w:history="1">
        <w:r w:rsidRPr="006A50C1">
          <w:rPr>
            <w:rStyle w:val="Hyperlink"/>
            <w:sz w:val="24"/>
            <w:szCs w:val="24"/>
            <w:shd w:val="clear" w:color="auto" w:fill="FFFFFF"/>
          </w:rPr>
          <w:t>How explicit racial prejudice hurt Obama in the 2008 election</w:t>
        </w:r>
      </w:hyperlink>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Political Behavior</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32</w:t>
      </w:r>
      <w:r w:rsidRPr="006A50C1">
        <w:rPr>
          <w:color w:val="222222"/>
          <w:sz w:val="24"/>
          <w:szCs w:val="24"/>
          <w:shd w:val="clear" w:color="auto" w:fill="FFFFFF"/>
        </w:rPr>
        <w:t>, 431-451.</w:t>
      </w:r>
    </w:p>
    <w:p w14:paraId="76EEC141" w14:textId="0D6F45FE" w:rsidR="00FE7A90" w:rsidRPr="006A50C1" w:rsidRDefault="00FE7A90" w:rsidP="00FE7A90">
      <w:pPr>
        <w:pStyle w:val="ListParagraph"/>
        <w:numPr>
          <w:ilvl w:val="0"/>
          <w:numId w:val="29"/>
        </w:numPr>
        <w:tabs>
          <w:tab w:val="left" w:pos="607"/>
        </w:tabs>
        <w:spacing w:before="144"/>
        <w:rPr>
          <w:sz w:val="24"/>
          <w:szCs w:val="24"/>
        </w:rPr>
      </w:pPr>
      <w:proofErr w:type="spellStart"/>
      <w:r w:rsidRPr="006A50C1">
        <w:rPr>
          <w:color w:val="222222"/>
          <w:sz w:val="24"/>
          <w:szCs w:val="24"/>
          <w:shd w:val="clear" w:color="auto" w:fill="FFFFFF"/>
        </w:rPr>
        <w:t>Bracic</w:t>
      </w:r>
      <w:proofErr w:type="spellEnd"/>
      <w:r w:rsidRPr="006A50C1">
        <w:rPr>
          <w:color w:val="222222"/>
          <w:sz w:val="24"/>
          <w:szCs w:val="24"/>
          <w:shd w:val="clear" w:color="auto" w:fill="FFFFFF"/>
        </w:rPr>
        <w:t>, A., Israel-</w:t>
      </w:r>
      <w:proofErr w:type="spellStart"/>
      <w:r w:rsidRPr="006A50C1">
        <w:rPr>
          <w:color w:val="222222"/>
          <w:sz w:val="24"/>
          <w:szCs w:val="24"/>
          <w:shd w:val="clear" w:color="auto" w:fill="FFFFFF"/>
        </w:rPr>
        <w:t>Trummel</w:t>
      </w:r>
      <w:proofErr w:type="spellEnd"/>
      <w:r w:rsidRPr="006A50C1">
        <w:rPr>
          <w:color w:val="222222"/>
          <w:sz w:val="24"/>
          <w:szCs w:val="24"/>
          <w:shd w:val="clear" w:color="auto" w:fill="FFFFFF"/>
        </w:rPr>
        <w:t xml:space="preserve">, M., &amp; </w:t>
      </w:r>
      <w:proofErr w:type="spellStart"/>
      <w:r w:rsidRPr="006A50C1">
        <w:rPr>
          <w:color w:val="222222"/>
          <w:sz w:val="24"/>
          <w:szCs w:val="24"/>
          <w:shd w:val="clear" w:color="auto" w:fill="FFFFFF"/>
        </w:rPr>
        <w:t>Shortle</w:t>
      </w:r>
      <w:proofErr w:type="spellEnd"/>
      <w:r w:rsidRPr="006A50C1">
        <w:rPr>
          <w:color w:val="222222"/>
          <w:sz w:val="24"/>
          <w:szCs w:val="24"/>
          <w:shd w:val="clear" w:color="auto" w:fill="FFFFFF"/>
        </w:rPr>
        <w:t>, A. F. (2019). “</w:t>
      </w:r>
      <w:hyperlink r:id="rId63" w:history="1">
        <w:r w:rsidRPr="006A50C1">
          <w:rPr>
            <w:rStyle w:val="Hyperlink"/>
            <w:sz w:val="24"/>
            <w:szCs w:val="24"/>
            <w:shd w:val="clear" w:color="auto" w:fill="FFFFFF"/>
          </w:rPr>
          <w:t>Is sexism for white people? Gender stereotypes, race, and the 2016 presidential election</w:t>
        </w:r>
      </w:hyperlink>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Political Behavior</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41</w:t>
      </w:r>
      <w:r w:rsidRPr="006A50C1">
        <w:rPr>
          <w:color w:val="222222"/>
          <w:sz w:val="24"/>
          <w:szCs w:val="24"/>
          <w:shd w:val="clear" w:color="auto" w:fill="FFFFFF"/>
        </w:rPr>
        <w:t>(2), 281-307.</w:t>
      </w:r>
    </w:p>
    <w:p w14:paraId="2A064DF1" w14:textId="3E29E857" w:rsidR="00FE7A90" w:rsidRPr="002F72DD" w:rsidRDefault="00FE7A90" w:rsidP="00FE7A90">
      <w:pPr>
        <w:pStyle w:val="ListParagraph"/>
        <w:numPr>
          <w:ilvl w:val="0"/>
          <w:numId w:val="29"/>
        </w:numPr>
        <w:tabs>
          <w:tab w:val="left" w:pos="607"/>
        </w:tabs>
        <w:spacing w:before="144"/>
        <w:rPr>
          <w:sz w:val="24"/>
          <w:szCs w:val="24"/>
        </w:rPr>
      </w:pPr>
      <w:proofErr w:type="spellStart"/>
      <w:r w:rsidRPr="006A50C1">
        <w:rPr>
          <w:color w:val="222222"/>
          <w:sz w:val="24"/>
          <w:szCs w:val="24"/>
          <w:shd w:val="clear" w:color="auto" w:fill="FFFFFF"/>
        </w:rPr>
        <w:t>Christiani</w:t>
      </w:r>
      <w:proofErr w:type="spellEnd"/>
      <w:r w:rsidRPr="006A50C1">
        <w:rPr>
          <w:color w:val="222222"/>
          <w:sz w:val="24"/>
          <w:szCs w:val="24"/>
          <w:shd w:val="clear" w:color="auto" w:fill="FFFFFF"/>
        </w:rPr>
        <w:t>, L. (2023). “</w:t>
      </w:r>
      <w:hyperlink r:id="rId64" w:history="1">
        <w:r w:rsidRPr="006A50C1">
          <w:rPr>
            <w:rStyle w:val="Hyperlink"/>
            <w:sz w:val="24"/>
            <w:szCs w:val="24"/>
            <w:shd w:val="clear" w:color="auto" w:fill="FFFFFF"/>
          </w:rPr>
          <w:t>When are explicit racial appeals accepted? Examining the role of racial status threat</w:t>
        </w:r>
      </w:hyperlink>
      <w:r w:rsidRPr="006A50C1">
        <w:rPr>
          <w:color w:val="222222"/>
          <w:sz w:val="24"/>
          <w:szCs w:val="24"/>
          <w:shd w:val="clear" w:color="auto" w:fill="FFFFFF"/>
        </w:rPr>
        <w:t>.” </w:t>
      </w:r>
      <w:r w:rsidRPr="006A50C1">
        <w:rPr>
          <w:i/>
          <w:iCs/>
          <w:color w:val="222222"/>
          <w:sz w:val="24"/>
          <w:szCs w:val="24"/>
          <w:shd w:val="clear" w:color="auto" w:fill="FFFFFF"/>
        </w:rPr>
        <w:t>Political Behavior</w:t>
      </w:r>
      <w:r w:rsidRPr="006A50C1">
        <w:rPr>
          <w:color w:val="222222"/>
          <w:sz w:val="24"/>
          <w:szCs w:val="24"/>
          <w:shd w:val="clear" w:color="auto" w:fill="FFFFFF"/>
        </w:rPr>
        <w:t>, </w:t>
      </w:r>
      <w:r w:rsidRPr="006A50C1">
        <w:rPr>
          <w:i/>
          <w:iCs/>
          <w:color w:val="222222"/>
          <w:sz w:val="24"/>
          <w:szCs w:val="24"/>
          <w:shd w:val="clear" w:color="auto" w:fill="FFFFFF"/>
        </w:rPr>
        <w:t>45</w:t>
      </w:r>
      <w:r w:rsidRPr="006A50C1">
        <w:rPr>
          <w:color w:val="222222"/>
          <w:sz w:val="24"/>
          <w:szCs w:val="24"/>
          <w:shd w:val="clear" w:color="auto" w:fill="FFFFFF"/>
        </w:rPr>
        <w:t>(1), 103-123.</w:t>
      </w:r>
    </w:p>
    <w:p w14:paraId="68C32E4A" w14:textId="4EDEB1C4" w:rsidR="002F72DD" w:rsidRPr="002F72DD" w:rsidRDefault="002F72DD" w:rsidP="002F72DD">
      <w:pPr>
        <w:pStyle w:val="ListParagraph"/>
        <w:numPr>
          <w:ilvl w:val="0"/>
          <w:numId w:val="29"/>
        </w:numPr>
        <w:tabs>
          <w:tab w:val="left" w:pos="607"/>
        </w:tabs>
        <w:spacing w:before="144"/>
        <w:rPr>
          <w:sz w:val="24"/>
          <w:szCs w:val="24"/>
        </w:rPr>
      </w:pPr>
      <w:r w:rsidRPr="006A50C1">
        <w:rPr>
          <w:sz w:val="24"/>
          <w:szCs w:val="24"/>
        </w:rPr>
        <w:t xml:space="preserve">Full rough draft due November </w:t>
      </w:r>
      <w:r>
        <w:rPr>
          <w:sz w:val="24"/>
          <w:szCs w:val="24"/>
        </w:rPr>
        <w:t>1</w:t>
      </w:r>
      <w:r>
        <w:rPr>
          <w:sz w:val="24"/>
          <w:szCs w:val="24"/>
        </w:rPr>
        <w:t>3</w:t>
      </w:r>
      <w:r w:rsidRPr="006A50C1">
        <w:rPr>
          <w:sz w:val="24"/>
          <w:szCs w:val="24"/>
        </w:rPr>
        <w:t>!</w:t>
      </w:r>
    </w:p>
    <w:p w14:paraId="70FACAA4" w14:textId="6BE6D021" w:rsidR="003F7212" w:rsidRPr="006A50C1" w:rsidRDefault="003F7212" w:rsidP="003F7212">
      <w:pPr>
        <w:tabs>
          <w:tab w:val="left" w:pos="607"/>
        </w:tabs>
        <w:spacing w:before="144"/>
        <w:rPr>
          <w:rFonts w:ascii="Times New Roman" w:hAnsi="Times New Roman" w:cs="Times New Roman"/>
          <w:b/>
          <w:bCs/>
        </w:rPr>
      </w:pPr>
      <w:r w:rsidRPr="006A50C1">
        <w:rPr>
          <w:rFonts w:ascii="Times New Roman" w:hAnsi="Times New Roman" w:cs="Times New Roman"/>
          <w:b/>
          <w:bCs/>
        </w:rPr>
        <w:t>Unit V: Policy and Future Developments</w:t>
      </w:r>
    </w:p>
    <w:p w14:paraId="226A1AF2" w14:textId="7D6465A1"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t xml:space="preserve">November </w:t>
      </w:r>
      <w:r w:rsidR="00B04B1D" w:rsidRPr="006A50C1">
        <w:rPr>
          <w:rFonts w:ascii="Times New Roman" w:hAnsi="Times New Roman" w:cs="Times New Roman"/>
        </w:rPr>
        <w:t>1</w:t>
      </w:r>
      <w:r w:rsidR="00C83DC3" w:rsidRPr="006A50C1">
        <w:rPr>
          <w:rFonts w:ascii="Times New Roman" w:hAnsi="Times New Roman" w:cs="Times New Roman"/>
        </w:rPr>
        <w:t>5</w:t>
      </w:r>
      <w:r w:rsidR="00B95122" w:rsidRPr="006A50C1">
        <w:rPr>
          <w:rFonts w:ascii="Times New Roman" w:hAnsi="Times New Roman" w:cs="Times New Roman"/>
        </w:rPr>
        <w:t>:</w:t>
      </w:r>
      <w:r w:rsidR="001D1BC5" w:rsidRPr="006A50C1">
        <w:rPr>
          <w:rFonts w:ascii="Times New Roman" w:hAnsi="Times New Roman" w:cs="Times New Roman"/>
        </w:rPr>
        <w:t xml:space="preserve"> </w:t>
      </w:r>
      <w:r w:rsidR="000923A4" w:rsidRPr="006A50C1">
        <w:rPr>
          <w:rFonts w:ascii="Times New Roman" w:hAnsi="Times New Roman" w:cs="Times New Roman"/>
        </w:rPr>
        <w:t>Presidency and Domestic Policy</w:t>
      </w:r>
    </w:p>
    <w:p w14:paraId="0279254A" w14:textId="57D706EF" w:rsidR="000923A4" w:rsidRPr="006A50C1" w:rsidRDefault="000923A4" w:rsidP="00646C2A">
      <w:pPr>
        <w:pStyle w:val="ListParagraph"/>
        <w:numPr>
          <w:ilvl w:val="0"/>
          <w:numId w:val="9"/>
        </w:numPr>
        <w:tabs>
          <w:tab w:val="left" w:pos="607"/>
        </w:tabs>
        <w:spacing w:before="144"/>
        <w:rPr>
          <w:sz w:val="24"/>
          <w:szCs w:val="24"/>
        </w:rPr>
      </w:pPr>
      <w:r w:rsidRPr="006A50C1">
        <w:rPr>
          <w:sz w:val="24"/>
          <w:szCs w:val="24"/>
        </w:rPr>
        <w:t xml:space="preserve">Chapter 12 in </w:t>
      </w:r>
      <w:r w:rsidRPr="006A50C1">
        <w:rPr>
          <w:i/>
          <w:iCs/>
          <w:sz w:val="24"/>
          <w:szCs w:val="24"/>
        </w:rPr>
        <w:t>New Directions</w:t>
      </w:r>
    </w:p>
    <w:p w14:paraId="6F31F270" w14:textId="5222DB14" w:rsidR="004359B9" w:rsidRPr="006A50C1" w:rsidRDefault="004359B9" w:rsidP="00646C2A">
      <w:pPr>
        <w:pStyle w:val="ListParagraph"/>
        <w:numPr>
          <w:ilvl w:val="0"/>
          <w:numId w:val="9"/>
        </w:numPr>
        <w:tabs>
          <w:tab w:val="left" w:pos="607"/>
        </w:tabs>
        <w:spacing w:before="144"/>
        <w:rPr>
          <w:sz w:val="24"/>
          <w:szCs w:val="24"/>
        </w:rPr>
      </w:pPr>
      <w:r w:rsidRPr="006A50C1">
        <w:rPr>
          <w:color w:val="222222"/>
          <w:sz w:val="24"/>
          <w:szCs w:val="24"/>
          <w:shd w:val="clear" w:color="auto" w:fill="FFFFFF"/>
        </w:rPr>
        <w:t>Canes-</w:t>
      </w:r>
      <w:proofErr w:type="spellStart"/>
      <w:r w:rsidRPr="006A50C1">
        <w:rPr>
          <w:color w:val="222222"/>
          <w:sz w:val="24"/>
          <w:szCs w:val="24"/>
          <w:shd w:val="clear" w:color="auto" w:fill="FFFFFF"/>
        </w:rPr>
        <w:t>Wrone</w:t>
      </w:r>
      <w:proofErr w:type="spellEnd"/>
      <w:r w:rsidRPr="006A50C1">
        <w:rPr>
          <w:color w:val="222222"/>
          <w:sz w:val="24"/>
          <w:szCs w:val="24"/>
          <w:shd w:val="clear" w:color="auto" w:fill="FFFFFF"/>
        </w:rPr>
        <w:t xml:space="preserve">, B., Howell, W. G., &amp; Lewis, D. E. (2008). </w:t>
      </w:r>
      <w:r w:rsidR="0094681C" w:rsidRPr="006A50C1">
        <w:rPr>
          <w:color w:val="222222"/>
          <w:sz w:val="24"/>
          <w:szCs w:val="24"/>
          <w:shd w:val="clear" w:color="auto" w:fill="FFFFFF"/>
        </w:rPr>
        <w:t>“</w:t>
      </w:r>
      <w:hyperlink r:id="rId65" w:history="1">
        <w:r w:rsidRPr="006A50C1">
          <w:rPr>
            <w:rStyle w:val="Hyperlink"/>
            <w:sz w:val="24"/>
            <w:szCs w:val="24"/>
            <w:shd w:val="clear" w:color="auto" w:fill="FFFFFF"/>
          </w:rPr>
          <w:t>Toward a broader understanding of presidential power: A reevaluation of the two presidencies thesis</w:t>
        </w:r>
      </w:hyperlink>
      <w:r w:rsidRPr="006A50C1">
        <w:rPr>
          <w:color w:val="222222"/>
          <w:sz w:val="24"/>
          <w:szCs w:val="24"/>
          <w:shd w:val="clear" w:color="auto" w:fill="FFFFFF"/>
        </w:rPr>
        <w:t>.</w:t>
      </w:r>
      <w:r w:rsidR="0094681C"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The Journal of Politics</w:t>
      </w:r>
      <w:r w:rsidRPr="006A50C1">
        <w:rPr>
          <w:color w:val="222222"/>
          <w:sz w:val="24"/>
          <w:szCs w:val="24"/>
          <w:shd w:val="clear" w:color="auto" w:fill="FFFFFF"/>
        </w:rPr>
        <w:t>,</w:t>
      </w:r>
      <w:r w:rsidRPr="006A50C1">
        <w:rPr>
          <w:rStyle w:val="apple-converted-space"/>
          <w:color w:val="222222"/>
          <w:sz w:val="24"/>
          <w:szCs w:val="24"/>
          <w:shd w:val="clear" w:color="auto" w:fill="FFFFFF"/>
        </w:rPr>
        <w:t> </w:t>
      </w:r>
      <w:r w:rsidRPr="006A50C1">
        <w:rPr>
          <w:i/>
          <w:iCs/>
          <w:color w:val="222222"/>
          <w:sz w:val="24"/>
          <w:szCs w:val="24"/>
        </w:rPr>
        <w:t>70</w:t>
      </w:r>
      <w:r w:rsidRPr="006A50C1">
        <w:rPr>
          <w:color w:val="222222"/>
          <w:sz w:val="24"/>
          <w:szCs w:val="24"/>
          <w:shd w:val="clear" w:color="auto" w:fill="FFFFFF"/>
        </w:rPr>
        <w:t>(1), 1-16.</w:t>
      </w:r>
    </w:p>
    <w:p w14:paraId="1E3B7273" w14:textId="39219176" w:rsidR="00390501" w:rsidRDefault="00390501" w:rsidP="00390501">
      <w:pPr>
        <w:pStyle w:val="ListParagraph"/>
        <w:numPr>
          <w:ilvl w:val="0"/>
          <w:numId w:val="9"/>
        </w:numPr>
        <w:rPr>
          <w:sz w:val="24"/>
          <w:szCs w:val="24"/>
        </w:rPr>
      </w:pPr>
      <w:r w:rsidRPr="006A50C1">
        <w:rPr>
          <w:sz w:val="24"/>
          <w:szCs w:val="24"/>
        </w:rPr>
        <w:lastRenderedPageBreak/>
        <w:t>Byers, J.S., &amp; Carson, J.L., &amp; Williamson, R.D. (2020). “</w:t>
      </w:r>
      <w:hyperlink r:id="rId66" w:history="1">
        <w:r w:rsidRPr="006A50C1">
          <w:rPr>
            <w:rStyle w:val="Hyperlink"/>
            <w:sz w:val="24"/>
            <w:szCs w:val="24"/>
          </w:rPr>
          <w:t>Policymaking by the executive: Examining the fate of presidential agenda items</w:t>
        </w:r>
      </w:hyperlink>
      <w:r w:rsidRPr="006A50C1">
        <w:rPr>
          <w:sz w:val="24"/>
          <w:szCs w:val="24"/>
        </w:rPr>
        <w:t xml:space="preserve">.” </w:t>
      </w:r>
      <w:r w:rsidRPr="006A50C1">
        <w:rPr>
          <w:i/>
          <w:iCs/>
          <w:sz w:val="24"/>
          <w:szCs w:val="24"/>
        </w:rPr>
        <w:t>Congress &amp; the Presidency</w:t>
      </w:r>
      <w:r w:rsidRPr="006A50C1">
        <w:rPr>
          <w:sz w:val="24"/>
          <w:szCs w:val="24"/>
        </w:rPr>
        <w:t xml:space="preserve">, 47(1): 1-31. </w:t>
      </w:r>
    </w:p>
    <w:p w14:paraId="50304E6A" w14:textId="734016FC" w:rsidR="002F72DD" w:rsidRPr="005D6E5B" w:rsidRDefault="002F72DD" w:rsidP="002F72DD">
      <w:pPr>
        <w:pStyle w:val="ListParagraph"/>
        <w:numPr>
          <w:ilvl w:val="0"/>
          <w:numId w:val="9"/>
        </w:numPr>
        <w:tabs>
          <w:tab w:val="left" w:pos="607"/>
        </w:tabs>
        <w:spacing w:before="144"/>
        <w:rPr>
          <w:sz w:val="24"/>
          <w:szCs w:val="24"/>
        </w:rPr>
      </w:pPr>
      <w:r>
        <w:rPr>
          <w:sz w:val="24"/>
          <w:szCs w:val="24"/>
        </w:rPr>
        <w:t xml:space="preserve">Peer </w:t>
      </w:r>
      <w:proofErr w:type="gramStart"/>
      <w:r>
        <w:rPr>
          <w:sz w:val="24"/>
          <w:szCs w:val="24"/>
        </w:rPr>
        <w:t>edit</w:t>
      </w:r>
      <w:proofErr w:type="gramEnd"/>
      <w:r>
        <w:rPr>
          <w:sz w:val="24"/>
          <w:szCs w:val="24"/>
        </w:rPr>
        <w:t xml:space="preserve"> due November 1</w:t>
      </w:r>
      <w:r>
        <w:rPr>
          <w:sz w:val="24"/>
          <w:szCs w:val="24"/>
        </w:rPr>
        <w:t>5</w:t>
      </w:r>
      <w:r>
        <w:rPr>
          <w:sz w:val="24"/>
          <w:szCs w:val="24"/>
        </w:rPr>
        <w:t>!</w:t>
      </w:r>
    </w:p>
    <w:p w14:paraId="3C9E985A" w14:textId="77777777" w:rsidR="00C83DC3" w:rsidRPr="006A50C1" w:rsidRDefault="00C83DC3" w:rsidP="00C83DC3">
      <w:pPr>
        <w:rPr>
          <w:rFonts w:ascii="Times New Roman" w:hAnsi="Times New Roman" w:cs="Times New Roman"/>
        </w:rPr>
      </w:pPr>
    </w:p>
    <w:p w14:paraId="7F7016A7" w14:textId="77777777" w:rsidR="00C83DC3" w:rsidRPr="006A50C1" w:rsidRDefault="00C83DC3" w:rsidP="00C83DC3">
      <w:pPr>
        <w:tabs>
          <w:tab w:val="left" w:pos="607"/>
        </w:tabs>
        <w:spacing w:before="144"/>
        <w:rPr>
          <w:rFonts w:ascii="Times New Roman" w:hAnsi="Times New Roman" w:cs="Times New Roman"/>
        </w:rPr>
      </w:pPr>
      <w:r w:rsidRPr="006A50C1">
        <w:rPr>
          <w:rFonts w:ascii="Times New Roman" w:hAnsi="Times New Roman" w:cs="Times New Roman"/>
        </w:rPr>
        <w:t>Thanksgiving: November 20 &amp; 22</w:t>
      </w:r>
    </w:p>
    <w:p w14:paraId="12A2825E" w14:textId="48CC6C00" w:rsidR="00C83DC3" w:rsidRPr="006A50C1" w:rsidRDefault="00C83DC3" w:rsidP="00B04B1D">
      <w:pPr>
        <w:pStyle w:val="ListParagraph"/>
        <w:numPr>
          <w:ilvl w:val="0"/>
          <w:numId w:val="3"/>
        </w:numPr>
        <w:tabs>
          <w:tab w:val="left" w:pos="607"/>
        </w:tabs>
        <w:spacing w:before="144"/>
        <w:rPr>
          <w:sz w:val="24"/>
          <w:szCs w:val="24"/>
        </w:rPr>
      </w:pPr>
      <w:r w:rsidRPr="006A50C1">
        <w:rPr>
          <w:sz w:val="24"/>
          <w:szCs w:val="24"/>
        </w:rPr>
        <w:t>No class!</w:t>
      </w:r>
    </w:p>
    <w:p w14:paraId="493C2CDE" w14:textId="60F7F705" w:rsidR="00B04B1D" w:rsidRPr="006A50C1" w:rsidRDefault="00B04B1D" w:rsidP="00B04B1D">
      <w:pPr>
        <w:tabs>
          <w:tab w:val="left" w:pos="607"/>
        </w:tabs>
        <w:spacing w:before="144"/>
        <w:rPr>
          <w:rFonts w:ascii="Times New Roman" w:hAnsi="Times New Roman" w:cs="Times New Roman"/>
        </w:rPr>
      </w:pPr>
      <w:r w:rsidRPr="006A50C1">
        <w:rPr>
          <w:rFonts w:ascii="Times New Roman" w:hAnsi="Times New Roman" w:cs="Times New Roman"/>
        </w:rPr>
        <w:t xml:space="preserve">November </w:t>
      </w:r>
      <w:r w:rsidR="00C83DC3" w:rsidRPr="006A50C1">
        <w:rPr>
          <w:rFonts w:ascii="Times New Roman" w:hAnsi="Times New Roman" w:cs="Times New Roman"/>
        </w:rPr>
        <w:t>27</w:t>
      </w:r>
      <w:r w:rsidRPr="006A50C1">
        <w:rPr>
          <w:rFonts w:ascii="Times New Roman" w:hAnsi="Times New Roman" w:cs="Times New Roman"/>
        </w:rPr>
        <w:t>: Presidency and Foreign Policy</w:t>
      </w:r>
    </w:p>
    <w:p w14:paraId="24921C4A" w14:textId="77777777" w:rsidR="00B04B1D" w:rsidRPr="006A50C1" w:rsidRDefault="00B04B1D" w:rsidP="00B04B1D">
      <w:pPr>
        <w:pStyle w:val="ListParagraph"/>
        <w:numPr>
          <w:ilvl w:val="0"/>
          <w:numId w:val="9"/>
        </w:numPr>
        <w:tabs>
          <w:tab w:val="left" w:pos="607"/>
        </w:tabs>
        <w:spacing w:before="144"/>
        <w:rPr>
          <w:sz w:val="24"/>
          <w:szCs w:val="24"/>
        </w:rPr>
      </w:pPr>
      <w:r w:rsidRPr="006A50C1">
        <w:rPr>
          <w:sz w:val="24"/>
          <w:szCs w:val="24"/>
        </w:rPr>
        <w:t xml:space="preserve">Chapter 13 in </w:t>
      </w:r>
      <w:r w:rsidRPr="006A50C1">
        <w:rPr>
          <w:i/>
          <w:iCs/>
          <w:sz w:val="24"/>
          <w:szCs w:val="24"/>
        </w:rPr>
        <w:t>New Directions</w:t>
      </w:r>
    </w:p>
    <w:p w14:paraId="1453FBFB" w14:textId="77777777" w:rsidR="00B04B1D" w:rsidRPr="006A50C1" w:rsidRDefault="00B04B1D" w:rsidP="00B04B1D">
      <w:pPr>
        <w:pStyle w:val="ListParagraph"/>
        <w:numPr>
          <w:ilvl w:val="0"/>
          <w:numId w:val="9"/>
        </w:numPr>
        <w:rPr>
          <w:sz w:val="24"/>
          <w:szCs w:val="24"/>
        </w:rPr>
      </w:pPr>
      <w:r w:rsidRPr="006A50C1">
        <w:rPr>
          <w:sz w:val="24"/>
          <w:szCs w:val="24"/>
        </w:rPr>
        <w:t>Burns, S. (2021). “</w:t>
      </w:r>
      <w:hyperlink r:id="rId67" w:history="1">
        <w:r w:rsidRPr="006A50C1">
          <w:rPr>
            <w:rStyle w:val="Hyperlink"/>
            <w:sz w:val="24"/>
            <w:szCs w:val="24"/>
          </w:rPr>
          <w:t>Legalizing a political fight: Congressional abdication of war powers in the Bush and Obama Administrations</w:t>
        </w:r>
      </w:hyperlink>
      <w:r w:rsidRPr="006A50C1">
        <w:rPr>
          <w:sz w:val="24"/>
          <w:szCs w:val="24"/>
        </w:rPr>
        <w:t xml:space="preserve">.” </w:t>
      </w:r>
      <w:r w:rsidRPr="006A50C1">
        <w:rPr>
          <w:i/>
          <w:iCs/>
          <w:sz w:val="24"/>
          <w:szCs w:val="24"/>
        </w:rPr>
        <w:t>Presidential Studies Quarterly</w:t>
      </w:r>
      <w:r w:rsidRPr="006A50C1">
        <w:rPr>
          <w:sz w:val="24"/>
          <w:szCs w:val="24"/>
        </w:rPr>
        <w:t xml:space="preserve">, 51(3): 462-491. </w:t>
      </w:r>
    </w:p>
    <w:p w14:paraId="69E8F231" w14:textId="0F44F907" w:rsidR="00B04B1D" w:rsidRPr="006A50C1" w:rsidRDefault="00B04B1D" w:rsidP="00B04B1D">
      <w:pPr>
        <w:pStyle w:val="ListParagraph"/>
        <w:numPr>
          <w:ilvl w:val="0"/>
          <w:numId w:val="9"/>
        </w:numPr>
        <w:rPr>
          <w:sz w:val="24"/>
          <w:szCs w:val="24"/>
        </w:rPr>
      </w:pPr>
      <w:proofErr w:type="spellStart"/>
      <w:r w:rsidRPr="006A50C1">
        <w:rPr>
          <w:sz w:val="24"/>
          <w:szCs w:val="24"/>
        </w:rPr>
        <w:t>Ribar</w:t>
      </w:r>
      <w:proofErr w:type="spellEnd"/>
      <w:r w:rsidRPr="006A50C1">
        <w:rPr>
          <w:sz w:val="24"/>
          <w:szCs w:val="24"/>
        </w:rPr>
        <w:t>, D.T. (2021). “</w:t>
      </w:r>
      <w:hyperlink r:id="rId68" w:history="1">
        <w:r w:rsidRPr="006A50C1">
          <w:rPr>
            <w:rStyle w:val="Hyperlink"/>
            <w:sz w:val="24"/>
            <w:szCs w:val="24"/>
          </w:rPr>
          <w:t>Pressure for war: When constituents’ concerns over America’s prestige drive presidents’ foreign policy</w:t>
        </w:r>
      </w:hyperlink>
      <w:r w:rsidRPr="006A50C1">
        <w:rPr>
          <w:sz w:val="24"/>
          <w:szCs w:val="24"/>
        </w:rPr>
        <w:t xml:space="preserve">.” </w:t>
      </w:r>
      <w:r w:rsidRPr="006A50C1">
        <w:rPr>
          <w:i/>
          <w:iCs/>
          <w:sz w:val="24"/>
          <w:szCs w:val="24"/>
        </w:rPr>
        <w:t>Presidential Studies Quarterly</w:t>
      </w:r>
      <w:r w:rsidRPr="006A50C1">
        <w:rPr>
          <w:sz w:val="24"/>
          <w:szCs w:val="24"/>
        </w:rPr>
        <w:t xml:space="preserve">, 51(2): 357-384. </w:t>
      </w:r>
    </w:p>
    <w:p w14:paraId="78DC22EC" w14:textId="0A3E631D" w:rsidR="00785182" w:rsidRPr="006A50C1" w:rsidRDefault="00785182" w:rsidP="00785182">
      <w:pPr>
        <w:tabs>
          <w:tab w:val="left" w:pos="607"/>
        </w:tabs>
        <w:spacing w:before="144"/>
        <w:rPr>
          <w:rFonts w:ascii="Times New Roman" w:hAnsi="Times New Roman" w:cs="Times New Roman"/>
        </w:rPr>
      </w:pPr>
      <w:r w:rsidRPr="006A50C1">
        <w:rPr>
          <w:rFonts w:ascii="Times New Roman" w:hAnsi="Times New Roman" w:cs="Times New Roman"/>
        </w:rPr>
        <w:t xml:space="preserve">November </w:t>
      </w:r>
      <w:r w:rsidR="003A3BB9" w:rsidRPr="006A50C1">
        <w:rPr>
          <w:rFonts w:ascii="Times New Roman" w:hAnsi="Times New Roman" w:cs="Times New Roman"/>
        </w:rPr>
        <w:t>2</w:t>
      </w:r>
      <w:r w:rsidR="00C83DC3" w:rsidRPr="006A50C1">
        <w:rPr>
          <w:rFonts w:ascii="Times New Roman" w:hAnsi="Times New Roman" w:cs="Times New Roman"/>
        </w:rPr>
        <w:t>9</w:t>
      </w:r>
      <w:r w:rsidR="00B95122" w:rsidRPr="006A50C1">
        <w:rPr>
          <w:rFonts w:ascii="Times New Roman" w:hAnsi="Times New Roman" w:cs="Times New Roman"/>
        </w:rPr>
        <w:t>:</w:t>
      </w:r>
      <w:r w:rsidR="00E472C2" w:rsidRPr="006A50C1">
        <w:rPr>
          <w:rFonts w:ascii="Times New Roman" w:hAnsi="Times New Roman" w:cs="Times New Roman"/>
        </w:rPr>
        <w:t xml:space="preserve"> </w:t>
      </w:r>
      <w:r w:rsidR="005743B2" w:rsidRPr="006A50C1">
        <w:rPr>
          <w:rFonts w:ascii="Times New Roman" w:hAnsi="Times New Roman" w:cs="Times New Roman"/>
        </w:rPr>
        <w:t>Presidential Investigations and Impeachment</w:t>
      </w:r>
    </w:p>
    <w:p w14:paraId="36D3E3D4" w14:textId="648B70A4" w:rsidR="00BF06BB" w:rsidRPr="006A50C1" w:rsidRDefault="00BF06BB" w:rsidP="00BF06BB">
      <w:pPr>
        <w:pStyle w:val="ListParagraph"/>
        <w:numPr>
          <w:ilvl w:val="0"/>
          <w:numId w:val="3"/>
        </w:numPr>
        <w:tabs>
          <w:tab w:val="left" w:pos="607"/>
        </w:tabs>
        <w:spacing w:before="144"/>
        <w:rPr>
          <w:sz w:val="24"/>
          <w:szCs w:val="24"/>
        </w:rPr>
      </w:pPr>
      <w:r w:rsidRPr="006A50C1">
        <w:rPr>
          <w:sz w:val="24"/>
          <w:szCs w:val="24"/>
        </w:rPr>
        <w:t>Hubert, D. “</w:t>
      </w:r>
      <w:hyperlink r:id="rId69" w:history="1">
        <w:r w:rsidRPr="006A50C1">
          <w:rPr>
            <w:rStyle w:val="Hyperlink"/>
            <w:sz w:val="24"/>
            <w:szCs w:val="24"/>
          </w:rPr>
          <w:t>Chapter 30: Impeachment and removal of the president.”</w:t>
        </w:r>
      </w:hyperlink>
      <w:r w:rsidRPr="006A50C1">
        <w:rPr>
          <w:sz w:val="24"/>
          <w:szCs w:val="24"/>
        </w:rPr>
        <w:t xml:space="preserve"> </w:t>
      </w:r>
      <w:r w:rsidRPr="006A50C1">
        <w:rPr>
          <w:i/>
          <w:iCs/>
          <w:sz w:val="24"/>
          <w:szCs w:val="24"/>
        </w:rPr>
        <w:t>Attenuated Democracy</w:t>
      </w:r>
      <w:r w:rsidRPr="006A50C1">
        <w:rPr>
          <w:sz w:val="24"/>
          <w:szCs w:val="24"/>
        </w:rPr>
        <w:t xml:space="preserve">. </w:t>
      </w:r>
    </w:p>
    <w:p w14:paraId="5BB123D5" w14:textId="61ACB824" w:rsidR="00BF06BB" w:rsidRPr="006A50C1" w:rsidRDefault="004E2597" w:rsidP="00BF06BB">
      <w:pPr>
        <w:pStyle w:val="ListParagraph"/>
        <w:numPr>
          <w:ilvl w:val="0"/>
          <w:numId w:val="3"/>
        </w:numPr>
        <w:adjustRightInd w:val="0"/>
        <w:rPr>
          <w:color w:val="000000" w:themeColor="text1"/>
          <w:sz w:val="24"/>
          <w:szCs w:val="24"/>
        </w:rPr>
      </w:pPr>
      <w:proofErr w:type="spellStart"/>
      <w:r w:rsidRPr="006A50C1">
        <w:rPr>
          <w:color w:val="000000" w:themeColor="text1"/>
          <w:sz w:val="24"/>
          <w:szCs w:val="24"/>
        </w:rPr>
        <w:t>Kriner</w:t>
      </w:r>
      <w:proofErr w:type="spellEnd"/>
      <w:r w:rsidRPr="006A50C1">
        <w:rPr>
          <w:color w:val="000000" w:themeColor="text1"/>
          <w:sz w:val="24"/>
          <w:szCs w:val="24"/>
        </w:rPr>
        <w:t xml:space="preserve">, </w:t>
      </w:r>
      <w:r w:rsidR="00BF06BB" w:rsidRPr="006A50C1">
        <w:rPr>
          <w:color w:val="000000" w:themeColor="text1"/>
          <w:sz w:val="24"/>
          <w:szCs w:val="24"/>
        </w:rPr>
        <w:t>D.</w:t>
      </w:r>
      <w:r w:rsidRPr="006A50C1">
        <w:rPr>
          <w:color w:val="000000" w:themeColor="text1"/>
          <w:sz w:val="24"/>
          <w:szCs w:val="24"/>
        </w:rPr>
        <w:t>L.</w:t>
      </w:r>
      <w:r w:rsidR="00BF06BB" w:rsidRPr="006A50C1">
        <w:rPr>
          <w:color w:val="000000" w:themeColor="text1"/>
          <w:sz w:val="24"/>
          <w:szCs w:val="24"/>
        </w:rPr>
        <w:t>,</w:t>
      </w:r>
      <w:r w:rsidRPr="006A50C1">
        <w:rPr>
          <w:color w:val="000000" w:themeColor="text1"/>
          <w:sz w:val="24"/>
          <w:szCs w:val="24"/>
        </w:rPr>
        <w:t xml:space="preserve"> </w:t>
      </w:r>
      <w:r w:rsidR="00BF06BB" w:rsidRPr="006A50C1">
        <w:rPr>
          <w:color w:val="000000" w:themeColor="text1"/>
          <w:sz w:val="24"/>
          <w:szCs w:val="24"/>
        </w:rPr>
        <w:t xml:space="preserve">&amp; </w:t>
      </w:r>
      <w:proofErr w:type="spellStart"/>
      <w:r w:rsidRPr="006A50C1">
        <w:rPr>
          <w:color w:val="000000" w:themeColor="text1"/>
          <w:sz w:val="24"/>
          <w:szCs w:val="24"/>
        </w:rPr>
        <w:t>Schickler</w:t>
      </w:r>
      <w:proofErr w:type="spellEnd"/>
      <w:r w:rsidR="00BF06BB" w:rsidRPr="006A50C1">
        <w:rPr>
          <w:color w:val="000000" w:themeColor="text1"/>
          <w:sz w:val="24"/>
          <w:szCs w:val="24"/>
        </w:rPr>
        <w:t>, E</w:t>
      </w:r>
      <w:r w:rsidRPr="006A50C1">
        <w:rPr>
          <w:color w:val="000000" w:themeColor="text1"/>
          <w:sz w:val="24"/>
          <w:szCs w:val="24"/>
        </w:rPr>
        <w:t xml:space="preserve">. </w:t>
      </w:r>
      <w:r w:rsidR="00BF06BB" w:rsidRPr="006A50C1">
        <w:rPr>
          <w:color w:val="000000" w:themeColor="text1"/>
          <w:sz w:val="24"/>
          <w:szCs w:val="24"/>
        </w:rPr>
        <w:t>(</w:t>
      </w:r>
      <w:r w:rsidRPr="006A50C1">
        <w:rPr>
          <w:color w:val="000000" w:themeColor="text1"/>
          <w:sz w:val="24"/>
          <w:szCs w:val="24"/>
        </w:rPr>
        <w:t>2014</w:t>
      </w:r>
      <w:r w:rsidR="00BF06BB" w:rsidRPr="006A50C1">
        <w:rPr>
          <w:color w:val="000000" w:themeColor="text1"/>
          <w:sz w:val="24"/>
          <w:szCs w:val="24"/>
        </w:rPr>
        <w:t>)</w:t>
      </w:r>
      <w:r w:rsidRPr="006A50C1">
        <w:rPr>
          <w:color w:val="000000" w:themeColor="text1"/>
          <w:sz w:val="24"/>
          <w:szCs w:val="24"/>
        </w:rPr>
        <w:t xml:space="preserve">. “Investigating the President: Committee Probes and Presidential Approval, 1953-2006.” </w:t>
      </w:r>
      <w:r w:rsidRPr="006A50C1">
        <w:rPr>
          <w:i/>
          <w:iCs/>
          <w:color w:val="000000" w:themeColor="text1"/>
          <w:sz w:val="24"/>
          <w:szCs w:val="24"/>
        </w:rPr>
        <w:t>Journal of Politics</w:t>
      </w:r>
      <w:r w:rsidRPr="006A50C1">
        <w:rPr>
          <w:color w:val="000000" w:themeColor="text1"/>
          <w:sz w:val="24"/>
          <w:szCs w:val="24"/>
        </w:rPr>
        <w:t xml:space="preserve"> 76(2): 521-534.</w:t>
      </w:r>
    </w:p>
    <w:p w14:paraId="3A211D10" w14:textId="1DC1A981" w:rsidR="00202EDF" w:rsidRPr="006A50C1" w:rsidRDefault="00202EDF" w:rsidP="00BF06BB">
      <w:pPr>
        <w:pStyle w:val="ListParagraph"/>
        <w:numPr>
          <w:ilvl w:val="0"/>
          <w:numId w:val="3"/>
        </w:numPr>
        <w:adjustRightInd w:val="0"/>
        <w:rPr>
          <w:color w:val="000000" w:themeColor="text1"/>
          <w:sz w:val="24"/>
          <w:szCs w:val="24"/>
        </w:rPr>
      </w:pPr>
      <w:r w:rsidRPr="006A50C1">
        <w:rPr>
          <w:color w:val="000000" w:themeColor="text1"/>
          <w:sz w:val="24"/>
          <w:szCs w:val="24"/>
        </w:rPr>
        <w:t>Frank, T.A. (2018, Sept 13). “</w:t>
      </w:r>
      <w:hyperlink r:id="rId70" w:history="1">
        <w:r w:rsidRPr="006A50C1">
          <w:rPr>
            <w:rStyle w:val="Hyperlink"/>
            <w:sz w:val="24"/>
            <w:szCs w:val="24"/>
          </w:rPr>
          <w:t>’This is unfortunate’: The Starr Report, celebrating its 20</w:t>
        </w:r>
        <w:r w:rsidRPr="006A50C1">
          <w:rPr>
            <w:rStyle w:val="Hyperlink"/>
            <w:sz w:val="24"/>
            <w:szCs w:val="24"/>
            <w:vertAlign w:val="superscript"/>
          </w:rPr>
          <w:t>th</w:t>
        </w:r>
        <w:r w:rsidRPr="006A50C1">
          <w:rPr>
            <w:rStyle w:val="Hyperlink"/>
            <w:sz w:val="24"/>
            <w:szCs w:val="24"/>
          </w:rPr>
          <w:t xml:space="preserve"> anniversary, was the prologue to the Trump Age</w:t>
        </w:r>
      </w:hyperlink>
      <w:r w:rsidRPr="006A50C1">
        <w:rPr>
          <w:color w:val="000000" w:themeColor="text1"/>
          <w:sz w:val="24"/>
          <w:szCs w:val="24"/>
        </w:rPr>
        <w:t>.</w:t>
      </w:r>
      <w:r w:rsidR="00C11AF3" w:rsidRPr="006A50C1">
        <w:rPr>
          <w:color w:val="000000" w:themeColor="text1"/>
          <w:sz w:val="24"/>
          <w:szCs w:val="24"/>
        </w:rPr>
        <w:t>’</w:t>
      </w:r>
      <w:r w:rsidRPr="006A50C1">
        <w:rPr>
          <w:color w:val="000000" w:themeColor="text1"/>
          <w:sz w:val="24"/>
          <w:szCs w:val="24"/>
        </w:rPr>
        <w:t xml:space="preserve">” </w:t>
      </w:r>
      <w:r w:rsidRPr="006A50C1">
        <w:rPr>
          <w:i/>
          <w:iCs/>
          <w:color w:val="000000" w:themeColor="text1"/>
          <w:sz w:val="24"/>
          <w:szCs w:val="24"/>
        </w:rPr>
        <w:t>Vanity Fair</w:t>
      </w:r>
      <w:r w:rsidRPr="006A50C1">
        <w:rPr>
          <w:color w:val="000000" w:themeColor="text1"/>
          <w:sz w:val="24"/>
          <w:szCs w:val="24"/>
        </w:rPr>
        <w:t xml:space="preserve">. </w:t>
      </w:r>
    </w:p>
    <w:p w14:paraId="3391995E" w14:textId="4E473D62" w:rsidR="004E2597" w:rsidRPr="006A50C1" w:rsidRDefault="00BF06BB" w:rsidP="00BF06BB">
      <w:pPr>
        <w:pStyle w:val="ListParagraph"/>
        <w:numPr>
          <w:ilvl w:val="0"/>
          <w:numId w:val="3"/>
        </w:numPr>
        <w:adjustRightInd w:val="0"/>
        <w:rPr>
          <w:color w:val="000000" w:themeColor="text1"/>
          <w:sz w:val="24"/>
          <w:szCs w:val="24"/>
        </w:rPr>
      </w:pPr>
      <w:r w:rsidRPr="006A50C1">
        <w:rPr>
          <w:color w:val="000000" w:themeColor="text1"/>
          <w:sz w:val="24"/>
          <w:szCs w:val="24"/>
          <w:shd w:val="clear" w:color="auto" w:fill="FFFFFF"/>
        </w:rPr>
        <w:t xml:space="preserve">Martínez, C. A., Llanos, M., &amp; </w:t>
      </w:r>
      <w:proofErr w:type="spellStart"/>
      <w:r w:rsidRPr="006A50C1">
        <w:rPr>
          <w:color w:val="000000" w:themeColor="text1"/>
          <w:sz w:val="24"/>
          <w:szCs w:val="24"/>
          <w:shd w:val="clear" w:color="auto" w:fill="FFFFFF"/>
        </w:rPr>
        <w:t>Tatalovich</w:t>
      </w:r>
      <w:proofErr w:type="spellEnd"/>
      <w:r w:rsidRPr="006A50C1">
        <w:rPr>
          <w:color w:val="000000" w:themeColor="text1"/>
          <w:sz w:val="24"/>
          <w:szCs w:val="24"/>
          <w:shd w:val="clear" w:color="auto" w:fill="FFFFFF"/>
        </w:rPr>
        <w:t xml:space="preserve">, R. (2022).” Impeaching the President: Mapping the Political Landscape in the House of Representatives.” </w:t>
      </w:r>
      <w:r w:rsidRPr="006A50C1">
        <w:rPr>
          <w:i/>
          <w:iCs/>
          <w:color w:val="000000" w:themeColor="text1"/>
          <w:sz w:val="24"/>
          <w:szCs w:val="24"/>
          <w:shd w:val="clear" w:color="auto" w:fill="FFFFFF"/>
        </w:rPr>
        <w:t>Congress &amp; the Presidency</w:t>
      </w:r>
      <w:r w:rsidRPr="006A50C1">
        <w:rPr>
          <w:color w:val="000000" w:themeColor="text1"/>
          <w:sz w:val="24"/>
          <w:szCs w:val="24"/>
          <w:shd w:val="clear" w:color="auto" w:fill="FFFFFF"/>
        </w:rPr>
        <w:t>, 49(2), 200-229.</w:t>
      </w:r>
    </w:p>
    <w:p w14:paraId="1E0AAE79" w14:textId="5E8E6CFF" w:rsidR="00C83DC3" w:rsidRPr="006A50C1" w:rsidRDefault="00C83DC3" w:rsidP="00C83DC3">
      <w:pPr>
        <w:pStyle w:val="ListParagraph"/>
        <w:numPr>
          <w:ilvl w:val="0"/>
          <w:numId w:val="3"/>
        </w:numPr>
        <w:tabs>
          <w:tab w:val="left" w:pos="607"/>
        </w:tabs>
        <w:spacing w:before="144"/>
        <w:rPr>
          <w:sz w:val="24"/>
          <w:szCs w:val="24"/>
        </w:rPr>
      </w:pPr>
      <w:r w:rsidRPr="006A50C1">
        <w:rPr>
          <w:sz w:val="24"/>
          <w:szCs w:val="24"/>
        </w:rPr>
        <w:t>Final draft due November 29</w:t>
      </w:r>
    </w:p>
    <w:p w14:paraId="6F50BD13" w14:textId="40220F74" w:rsidR="00785182" w:rsidRPr="006A50C1" w:rsidRDefault="00C83DC3" w:rsidP="00785182">
      <w:pPr>
        <w:tabs>
          <w:tab w:val="left" w:pos="607"/>
        </w:tabs>
        <w:spacing w:before="144"/>
        <w:rPr>
          <w:rFonts w:ascii="Times New Roman" w:hAnsi="Times New Roman" w:cs="Times New Roman"/>
        </w:rPr>
      </w:pPr>
      <w:r w:rsidRPr="006A50C1">
        <w:rPr>
          <w:rFonts w:ascii="Times New Roman" w:hAnsi="Times New Roman" w:cs="Times New Roman"/>
        </w:rPr>
        <w:t>December 4</w:t>
      </w:r>
      <w:r w:rsidR="00B95122" w:rsidRPr="006A50C1">
        <w:rPr>
          <w:rFonts w:ascii="Times New Roman" w:hAnsi="Times New Roman" w:cs="Times New Roman"/>
        </w:rPr>
        <w:t xml:space="preserve">: </w:t>
      </w:r>
      <w:r w:rsidR="000923A4" w:rsidRPr="006A50C1">
        <w:rPr>
          <w:rFonts w:ascii="Times New Roman" w:hAnsi="Times New Roman" w:cs="Times New Roman"/>
        </w:rPr>
        <w:t xml:space="preserve">The </w:t>
      </w:r>
      <w:r w:rsidR="005E2184" w:rsidRPr="006A50C1">
        <w:rPr>
          <w:rFonts w:ascii="Times New Roman" w:hAnsi="Times New Roman" w:cs="Times New Roman"/>
        </w:rPr>
        <w:t xml:space="preserve">Present and </w:t>
      </w:r>
      <w:r w:rsidR="000923A4" w:rsidRPr="006A50C1">
        <w:rPr>
          <w:rFonts w:ascii="Times New Roman" w:hAnsi="Times New Roman" w:cs="Times New Roman"/>
        </w:rPr>
        <w:t>Future of the American Presidency</w:t>
      </w:r>
    </w:p>
    <w:p w14:paraId="263F29BA" w14:textId="56C5743D" w:rsidR="00697E7B" w:rsidRPr="006A50C1" w:rsidRDefault="00697E7B" w:rsidP="00697E7B">
      <w:pPr>
        <w:pStyle w:val="ListParagraph"/>
        <w:numPr>
          <w:ilvl w:val="0"/>
          <w:numId w:val="20"/>
        </w:numPr>
        <w:rPr>
          <w:sz w:val="24"/>
          <w:szCs w:val="24"/>
        </w:rPr>
      </w:pPr>
      <w:r w:rsidRPr="006A50C1">
        <w:rPr>
          <w:sz w:val="24"/>
          <w:szCs w:val="24"/>
        </w:rPr>
        <w:t>Edwards, B. (2017). “</w:t>
      </w:r>
      <w:hyperlink r:id="rId71" w:history="1">
        <w:r w:rsidRPr="006A50C1">
          <w:rPr>
            <w:rStyle w:val="Hyperlink"/>
            <w:sz w:val="24"/>
            <w:szCs w:val="24"/>
          </w:rPr>
          <w:t>Does the Presidency moderate the President?”</w:t>
        </w:r>
      </w:hyperlink>
      <w:r w:rsidRPr="006A50C1">
        <w:rPr>
          <w:sz w:val="24"/>
          <w:szCs w:val="24"/>
        </w:rPr>
        <w:t xml:space="preserve"> </w:t>
      </w:r>
      <w:r w:rsidRPr="006A50C1">
        <w:rPr>
          <w:i/>
          <w:iCs/>
          <w:sz w:val="24"/>
          <w:szCs w:val="24"/>
        </w:rPr>
        <w:t>Presidential Studies Quarterly</w:t>
      </w:r>
      <w:r w:rsidRPr="006A50C1">
        <w:rPr>
          <w:sz w:val="24"/>
          <w:szCs w:val="24"/>
        </w:rPr>
        <w:t>, 47(1): 5-26.</w:t>
      </w:r>
    </w:p>
    <w:p w14:paraId="5322AAEF" w14:textId="2149C60A" w:rsidR="00FC3645" w:rsidRPr="006A50C1" w:rsidRDefault="00FC3645" w:rsidP="0000571D">
      <w:pPr>
        <w:pStyle w:val="ListParagraph"/>
        <w:numPr>
          <w:ilvl w:val="0"/>
          <w:numId w:val="20"/>
        </w:numPr>
        <w:tabs>
          <w:tab w:val="left" w:pos="607"/>
        </w:tabs>
        <w:spacing w:before="144"/>
        <w:rPr>
          <w:sz w:val="24"/>
          <w:szCs w:val="24"/>
        </w:rPr>
      </w:pPr>
      <w:r w:rsidRPr="006A50C1">
        <w:rPr>
          <w:sz w:val="24"/>
          <w:szCs w:val="24"/>
        </w:rPr>
        <w:t xml:space="preserve">Lieberman, R., Mettler, S., </w:t>
      </w:r>
      <w:proofErr w:type="spellStart"/>
      <w:r w:rsidRPr="006A50C1">
        <w:rPr>
          <w:sz w:val="24"/>
          <w:szCs w:val="24"/>
        </w:rPr>
        <w:t>Pepinsky</w:t>
      </w:r>
      <w:proofErr w:type="spellEnd"/>
      <w:r w:rsidRPr="006A50C1">
        <w:rPr>
          <w:sz w:val="24"/>
          <w:szCs w:val="24"/>
        </w:rPr>
        <w:t xml:space="preserve">, T., Roberts, K., &amp; </w:t>
      </w:r>
      <w:proofErr w:type="spellStart"/>
      <w:r w:rsidRPr="006A50C1">
        <w:rPr>
          <w:sz w:val="24"/>
          <w:szCs w:val="24"/>
        </w:rPr>
        <w:t>Valelly</w:t>
      </w:r>
      <w:proofErr w:type="spellEnd"/>
      <w:r w:rsidRPr="006A50C1">
        <w:rPr>
          <w:sz w:val="24"/>
          <w:szCs w:val="24"/>
        </w:rPr>
        <w:t>, R. (2019). The Trump Presidency and American Democracy: A Historical and Comparative Analysis. </w:t>
      </w:r>
      <w:r w:rsidRPr="006A50C1">
        <w:rPr>
          <w:i/>
          <w:iCs/>
          <w:sz w:val="24"/>
          <w:szCs w:val="24"/>
        </w:rPr>
        <w:t>Perspectives on Politics,</w:t>
      </w:r>
      <w:r w:rsidRPr="006A50C1">
        <w:rPr>
          <w:sz w:val="24"/>
          <w:szCs w:val="24"/>
        </w:rPr>
        <w:t> </w:t>
      </w:r>
      <w:r w:rsidRPr="006A50C1">
        <w:rPr>
          <w:i/>
          <w:iCs/>
          <w:sz w:val="24"/>
          <w:szCs w:val="24"/>
        </w:rPr>
        <w:t>17</w:t>
      </w:r>
      <w:r w:rsidRPr="006A50C1">
        <w:rPr>
          <w:sz w:val="24"/>
          <w:szCs w:val="24"/>
        </w:rPr>
        <w:t>(2), 470-479.</w:t>
      </w:r>
    </w:p>
    <w:p w14:paraId="7725152A" w14:textId="099F2342" w:rsidR="005E2184" w:rsidRPr="006A50C1" w:rsidRDefault="0000571D" w:rsidP="0000571D">
      <w:pPr>
        <w:pStyle w:val="ListParagraph"/>
        <w:numPr>
          <w:ilvl w:val="0"/>
          <w:numId w:val="20"/>
        </w:numPr>
        <w:tabs>
          <w:tab w:val="left" w:pos="607"/>
        </w:tabs>
        <w:spacing w:before="144"/>
        <w:rPr>
          <w:sz w:val="24"/>
          <w:szCs w:val="24"/>
        </w:rPr>
      </w:pPr>
      <w:r w:rsidRPr="006A50C1">
        <w:rPr>
          <w:sz w:val="24"/>
          <w:szCs w:val="24"/>
        </w:rPr>
        <w:t xml:space="preserve">Edwards III, G.C. (2021). “Chapter 1: Trump as a test.” </w:t>
      </w:r>
      <w:r w:rsidRPr="006A50C1">
        <w:rPr>
          <w:i/>
          <w:iCs/>
          <w:sz w:val="24"/>
          <w:szCs w:val="24"/>
        </w:rPr>
        <w:t xml:space="preserve">Changing their </w:t>
      </w:r>
      <w:proofErr w:type="gramStart"/>
      <w:r w:rsidRPr="006A50C1">
        <w:rPr>
          <w:i/>
          <w:iCs/>
          <w:sz w:val="24"/>
          <w:szCs w:val="24"/>
        </w:rPr>
        <w:t>minds?:</w:t>
      </w:r>
      <w:proofErr w:type="gramEnd"/>
      <w:r w:rsidRPr="006A50C1">
        <w:rPr>
          <w:i/>
          <w:iCs/>
          <w:sz w:val="24"/>
          <w:szCs w:val="24"/>
        </w:rPr>
        <w:t xml:space="preserve"> Donald Trump and presidential leadership.</w:t>
      </w:r>
      <w:r w:rsidRPr="006A50C1">
        <w:rPr>
          <w:sz w:val="24"/>
          <w:szCs w:val="24"/>
        </w:rPr>
        <w:t xml:space="preserve"> University of Chicago Press. </w:t>
      </w:r>
      <w:r w:rsidR="006931CD" w:rsidRPr="006A50C1">
        <w:rPr>
          <w:sz w:val="24"/>
          <w:szCs w:val="24"/>
        </w:rPr>
        <w:t>Pages 1-10</w:t>
      </w:r>
    </w:p>
    <w:p w14:paraId="2E27F74E" w14:textId="34C4D5D6" w:rsidR="00C83DC3" w:rsidRPr="005D6E5B" w:rsidRDefault="008C5DE5" w:rsidP="005D6E5B">
      <w:pPr>
        <w:pStyle w:val="ListParagraph"/>
        <w:numPr>
          <w:ilvl w:val="0"/>
          <w:numId w:val="20"/>
        </w:numPr>
        <w:tabs>
          <w:tab w:val="left" w:pos="607"/>
        </w:tabs>
        <w:spacing w:before="144"/>
        <w:rPr>
          <w:sz w:val="24"/>
          <w:szCs w:val="24"/>
        </w:rPr>
      </w:pPr>
      <w:r w:rsidRPr="006A50C1">
        <w:rPr>
          <w:sz w:val="24"/>
          <w:szCs w:val="24"/>
        </w:rPr>
        <w:t>Levi, D.F., &amp; Kennedy, D., &amp; Renan, D., &amp; Goldsmith, J.L., &amp; Moe, T.M. (2021). “</w:t>
      </w:r>
      <w:hyperlink r:id="rId72" w:history="1">
        <w:r w:rsidRPr="006A50C1">
          <w:rPr>
            <w:rStyle w:val="Hyperlink"/>
            <w:sz w:val="24"/>
            <w:szCs w:val="24"/>
          </w:rPr>
          <w:t>The future of the U.S. Presidency</w:t>
        </w:r>
      </w:hyperlink>
      <w:r w:rsidRPr="006A50C1">
        <w:rPr>
          <w:sz w:val="24"/>
          <w:szCs w:val="24"/>
        </w:rPr>
        <w:t xml:space="preserve">.” </w:t>
      </w:r>
      <w:r w:rsidRPr="006A50C1">
        <w:rPr>
          <w:i/>
          <w:iCs/>
          <w:sz w:val="24"/>
          <w:szCs w:val="24"/>
        </w:rPr>
        <w:t>Judicature</w:t>
      </w:r>
      <w:r w:rsidRPr="006A50C1">
        <w:rPr>
          <w:sz w:val="24"/>
          <w:szCs w:val="24"/>
        </w:rPr>
        <w:t>, 105(1): 15-21.</w:t>
      </w:r>
    </w:p>
    <w:p w14:paraId="4C7CA5CB" w14:textId="51A06C14" w:rsidR="009F1D22" w:rsidRPr="006A50C1" w:rsidRDefault="00B95122" w:rsidP="00785182">
      <w:pPr>
        <w:tabs>
          <w:tab w:val="left" w:pos="607"/>
        </w:tabs>
        <w:spacing w:before="144"/>
        <w:rPr>
          <w:rFonts w:ascii="Times New Roman" w:hAnsi="Times New Roman" w:cs="Times New Roman"/>
        </w:rPr>
      </w:pPr>
      <w:r w:rsidRPr="006A50C1">
        <w:rPr>
          <w:rFonts w:ascii="Times New Roman" w:hAnsi="Times New Roman" w:cs="Times New Roman"/>
        </w:rPr>
        <w:lastRenderedPageBreak/>
        <w:t xml:space="preserve">December </w:t>
      </w:r>
      <w:r w:rsidR="00C83DC3" w:rsidRPr="006A50C1">
        <w:rPr>
          <w:rFonts w:ascii="Times New Roman" w:hAnsi="Times New Roman" w:cs="Times New Roman"/>
        </w:rPr>
        <w:t>6</w:t>
      </w:r>
      <w:r w:rsidR="009F1D22" w:rsidRPr="006A50C1">
        <w:rPr>
          <w:rFonts w:ascii="Times New Roman" w:hAnsi="Times New Roman" w:cs="Times New Roman"/>
        </w:rPr>
        <w:t>:</w:t>
      </w:r>
      <w:r w:rsidRPr="006A50C1">
        <w:rPr>
          <w:rFonts w:ascii="Times New Roman" w:hAnsi="Times New Roman" w:cs="Times New Roman"/>
        </w:rPr>
        <w:t xml:space="preserve"> </w:t>
      </w:r>
      <w:r w:rsidR="00D9582B" w:rsidRPr="006A50C1">
        <w:rPr>
          <w:rFonts w:ascii="Times New Roman" w:hAnsi="Times New Roman" w:cs="Times New Roman"/>
        </w:rPr>
        <w:t>Class Presentations</w:t>
      </w:r>
    </w:p>
    <w:p w14:paraId="30E76381" w14:textId="2CE23BEC" w:rsidR="009F1D22" w:rsidRPr="006A50C1" w:rsidRDefault="009F1D22" w:rsidP="009F1D22">
      <w:pPr>
        <w:tabs>
          <w:tab w:val="left" w:pos="607"/>
        </w:tabs>
        <w:spacing w:before="144"/>
        <w:rPr>
          <w:rFonts w:ascii="Times New Roman" w:hAnsi="Times New Roman" w:cs="Times New Roman"/>
        </w:rPr>
      </w:pPr>
      <w:r w:rsidRPr="006A50C1">
        <w:rPr>
          <w:rFonts w:ascii="Times New Roman" w:hAnsi="Times New Roman" w:cs="Times New Roman"/>
        </w:rPr>
        <w:t xml:space="preserve">December 15: </w:t>
      </w:r>
      <w:r w:rsidR="00785182" w:rsidRPr="006A50C1">
        <w:rPr>
          <w:rFonts w:ascii="Times New Roman" w:hAnsi="Times New Roman" w:cs="Times New Roman"/>
        </w:rPr>
        <w:t>Final Exam</w:t>
      </w:r>
    </w:p>
    <w:p w14:paraId="37E11EBC" w14:textId="77777777" w:rsidR="009F1D22" w:rsidRPr="006A50C1" w:rsidRDefault="009F1D22" w:rsidP="009F1D22">
      <w:pPr>
        <w:pStyle w:val="ListParagraph"/>
        <w:numPr>
          <w:ilvl w:val="0"/>
          <w:numId w:val="34"/>
        </w:numPr>
        <w:rPr>
          <w:sz w:val="24"/>
          <w:szCs w:val="24"/>
        </w:rPr>
      </w:pPr>
      <w:r w:rsidRPr="006A50C1">
        <w:rPr>
          <w:sz w:val="24"/>
          <w:szCs w:val="24"/>
        </w:rPr>
        <w:t>3:45 pm -5:45 pm</w:t>
      </w:r>
    </w:p>
    <w:p w14:paraId="620690A1" w14:textId="77777777" w:rsidR="009F1D22" w:rsidRPr="006A50C1" w:rsidRDefault="009F1D22" w:rsidP="00785182">
      <w:pPr>
        <w:tabs>
          <w:tab w:val="left" w:pos="607"/>
        </w:tabs>
        <w:spacing w:before="144"/>
        <w:rPr>
          <w:rFonts w:ascii="Times New Roman" w:hAnsi="Times New Roman" w:cs="Times New Roman"/>
        </w:rPr>
      </w:pPr>
    </w:p>
    <w:p w14:paraId="4747BEB1" w14:textId="5EE3CF1C" w:rsidR="00E356B0" w:rsidRPr="006A50C1" w:rsidRDefault="00000000">
      <w:pPr>
        <w:rPr>
          <w:rFonts w:ascii="Times New Roman" w:hAnsi="Times New Roman" w:cs="Times New Roman"/>
        </w:rPr>
      </w:pPr>
    </w:p>
    <w:sectPr w:rsidR="00E356B0" w:rsidRPr="006A50C1" w:rsidSect="003B4B1F">
      <w:footerReference w:type="default" r:id="rId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BADB5" w14:textId="77777777" w:rsidR="006A46F8" w:rsidRDefault="006A46F8">
      <w:r>
        <w:separator/>
      </w:r>
    </w:p>
  </w:endnote>
  <w:endnote w:type="continuationSeparator" w:id="0">
    <w:p w14:paraId="7BF3AA0F" w14:textId="77777777" w:rsidR="006A46F8" w:rsidRDefault="006A4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E1DEF" w14:textId="77777777" w:rsidR="00C0187A" w:rsidRDefault="006A46F8">
    <w:pPr>
      <w:pStyle w:val="BodyText"/>
      <w:spacing w:before="0" w:line="14" w:lineRule="auto"/>
      <w:ind w:left="0"/>
      <w:rPr>
        <w:sz w:val="20"/>
      </w:rPr>
    </w:pPr>
    <w:r>
      <w:rPr>
        <w:noProof/>
      </w:rPr>
      <w:pict w14:anchorId="517DB04A">
        <v:shapetype id="_x0000_t202" coordsize="21600,21600" o:spt="202" path="m,l,21600r21600,l21600,xe">
          <v:stroke joinstyle="miter"/>
          <v:path gradientshapeok="t" o:connecttype="rect"/>
        </v:shapetype>
        <v:shape id="Text Box 1" o:spid="_x0000_s1025" type="#_x0000_t202" alt="" style="position:absolute;margin-left:300.5pt;margin-top:719.1pt;width:11pt;height:14.05pt;z-index:-251658752;visibility:visible;mso-wrap-style:square;mso-wrap-edited:f;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filled="f" stroked="f">
          <o:lock v:ext="edit" aspectratio="t" verticies="t" text="t" shapetype="t"/>
          <v:textbox inset="0,0,0,0">
            <w:txbxContent>
              <w:p w14:paraId="209D6569" w14:textId="77777777" w:rsidR="00C0187A" w:rsidRDefault="00000000">
                <w:pPr>
                  <w:spacing w:before="17"/>
                  <w:ind w:left="60"/>
                  <w:rPr>
                    <w:sz w:val="20"/>
                  </w:rPr>
                </w:pPr>
                <w:r>
                  <w:fldChar w:fldCharType="begin"/>
                </w:r>
                <w:r>
                  <w:rPr>
                    <w:w w:val="99"/>
                    <w:sz w:val="20"/>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D0265" w14:textId="77777777" w:rsidR="006A46F8" w:rsidRDefault="006A46F8">
      <w:r>
        <w:separator/>
      </w:r>
    </w:p>
  </w:footnote>
  <w:footnote w:type="continuationSeparator" w:id="0">
    <w:p w14:paraId="0AD6AA7C" w14:textId="77777777" w:rsidR="006A46F8" w:rsidRDefault="006A46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814A1"/>
    <w:multiLevelType w:val="hybridMultilevel"/>
    <w:tmpl w:val="91642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6524A"/>
    <w:multiLevelType w:val="hybridMultilevel"/>
    <w:tmpl w:val="53705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35608"/>
    <w:multiLevelType w:val="hybridMultilevel"/>
    <w:tmpl w:val="86224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74E08"/>
    <w:multiLevelType w:val="hybridMultilevel"/>
    <w:tmpl w:val="9A7AA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F55794"/>
    <w:multiLevelType w:val="hybridMultilevel"/>
    <w:tmpl w:val="14E29F58"/>
    <w:lvl w:ilvl="0" w:tplc="A568F886">
      <w:numFmt w:val="bullet"/>
      <w:lvlText w:val="•"/>
      <w:lvlJc w:val="left"/>
      <w:pPr>
        <w:ind w:left="606" w:hanging="220"/>
      </w:pPr>
      <w:rPr>
        <w:rFonts w:ascii="Arial" w:eastAsia="Arial" w:hAnsi="Arial" w:cs="Arial" w:hint="default"/>
        <w:i/>
        <w:w w:val="142"/>
        <w:sz w:val="24"/>
        <w:szCs w:val="24"/>
        <w:lang w:val="en-US" w:eastAsia="en-US" w:bidi="ar-SA"/>
      </w:rPr>
    </w:lvl>
    <w:lvl w:ilvl="1" w:tplc="B3C4F5E2">
      <w:numFmt w:val="bullet"/>
      <w:lvlText w:val="•"/>
      <w:lvlJc w:val="left"/>
      <w:pPr>
        <w:ind w:left="1544" w:hanging="220"/>
      </w:pPr>
      <w:rPr>
        <w:rFonts w:hint="default"/>
        <w:lang w:val="en-US" w:eastAsia="en-US" w:bidi="ar-SA"/>
      </w:rPr>
    </w:lvl>
    <w:lvl w:ilvl="2" w:tplc="9620B574">
      <w:numFmt w:val="bullet"/>
      <w:lvlText w:val="•"/>
      <w:lvlJc w:val="left"/>
      <w:pPr>
        <w:ind w:left="2488" w:hanging="220"/>
      </w:pPr>
      <w:rPr>
        <w:rFonts w:hint="default"/>
        <w:lang w:val="en-US" w:eastAsia="en-US" w:bidi="ar-SA"/>
      </w:rPr>
    </w:lvl>
    <w:lvl w:ilvl="3" w:tplc="9EA00044">
      <w:numFmt w:val="bullet"/>
      <w:lvlText w:val="•"/>
      <w:lvlJc w:val="left"/>
      <w:pPr>
        <w:ind w:left="3432" w:hanging="220"/>
      </w:pPr>
      <w:rPr>
        <w:rFonts w:hint="default"/>
        <w:lang w:val="en-US" w:eastAsia="en-US" w:bidi="ar-SA"/>
      </w:rPr>
    </w:lvl>
    <w:lvl w:ilvl="4" w:tplc="7CE6011C">
      <w:numFmt w:val="bullet"/>
      <w:lvlText w:val="•"/>
      <w:lvlJc w:val="left"/>
      <w:pPr>
        <w:ind w:left="4376" w:hanging="220"/>
      </w:pPr>
      <w:rPr>
        <w:rFonts w:hint="default"/>
        <w:lang w:val="en-US" w:eastAsia="en-US" w:bidi="ar-SA"/>
      </w:rPr>
    </w:lvl>
    <w:lvl w:ilvl="5" w:tplc="D9A6723A">
      <w:numFmt w:val="bullet"/>
      <w:lvlText w:val="•"/>
      <w:lvlJc w:val="left"/>
      <w:pPr>
        <w:ind w:left="5320" w:hanging="220"/>
      </w:pPr>
      <w:rPr>
        <w:rFonts w:hint="default"/>
        <w:lang w:val="en-US" w:eastAsia="en-US" w:bidi="ar-SA"/>
      </w:rPr>
    </w:lvl>
    <w:lvl w:ilvl="6" w:tplc="B59A631A">
      <w:numFmt w:val="bullet"/>
      <w:lvlText w:val="•"/>
      <w:lvlJc w:val="left"/>
      <w:pPr>
        <w:ind w:left="6264" w:hanging="220"/>
      </w:pPr>
      <w:rPr>
        <w:rFonts w:hint="default"/>
        <w:lang w:val="en-US" w:eastAsia="en-US" w:bidi="ar-SA"/>
      </w:rPr>
    </w:lvl>
    <w:lvl w:ilvl="7" w:tplc="360233C4">
      <w:numFmt w:val="bullet"/>
      <w:lvlText w:val="•"/>
      <w:lvlJc w:val="left"/>
      <w:pPr>
        <w:ind w:left="7208" w:hanging="220"/>
      </w:pPr>
      <w:rPr>
        <w:rFonts w:hint="default"/>
        <w:lang w:val="en-US" w:eastAsia="en-US" w:bidi="ar-SA"/>
      </w:rPr>
    </w:lvl>
    <w:lvl w:ilvl="8" w:tplc="74124268">
      <w:numFmt w:val="bullet"/>
      <w:lvlText w:val="•"/>
      <w:lvlJc w:val="left"/>
      <w:pPr>
        <w:ind w:left="8152" w:hanging="220"/>
      </w:pPr>
      <w:rPr>
        <w:rFonts w:hint="default"/>
        <w:lang w:val="en-US" w:eastAsia="en-US" w:bidi="ar-SA"/>
      </w:rPr>
    </w:lvl>
  </w:abstractNum>
  <w:abstractNum w:abstractNumId="5" w15:restartNumberingAfterBreak="0">
    <w:nsid w:val="0A1212A8"/>
    <w:multiLevelType w:val="hybridMultilevel"/>
    <w:tmpl w:val="B9906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B82EE5"/>
    <w:multiLevelType w:val="hybridMultilevel"/>
    <w:tmpl w:val="9F343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647A"/>
    <w:multiLevelType w:val="hybridMultilevel"/>
    <w:tmpl w:val="B2563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4226F5"/>
    <w:multiLevelType w:val="hybridMultilevel"/>
    <w:tmpl w:val="9C1A0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D21"/>
    <w:multiLevelType w:val="hybridMultilevel"/>
    <w:tmpl w:val="5FD00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FD2D80"/>
    <w:multiLevelType w:val="hybridMultilevel"/>
    <w:tmpl w:val="83C23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4460B8"/>
    <w:multiLevelType w:val="hybridMultilevel"/>
    <w:tmpl w:val="589606D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28156927"/>
    <w:multiLevelType w:val="hybridMultilevel"/>
    <w:tmpl w:val="3AECC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DA4BD8"/>
    <w:multiLevelType w:val="hybridMultilevel"/>
    <w:tmpl w:val="A776E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AA664D"/>
    <w:multiLevelType w:val="hybridMultilevel"/>
    <w:tmpl w:val="AEE05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051717"/>
    <w:multiLevelType w:val="hybridMultilevel"/>
    <w:tmpl w:val="0DDE3A8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61B607A"/>
    <w:multiLevelType w:val="hybridMultilevel"/>
    <w:tmpl w:val="F196A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5A255C"/>
    <w:multiLevelType w:val="hybridMultilevel"/>
    <w:tmpl w:val="C944E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613F72"/>
    <w:multiLevelType w:val="hybridMultilevel"/>
    <w:tmpl w:val="73DC2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8B7DD0"/>
    <w:multiLevelType w:val="multilevel"/>
    <w:tmpl w:val="C964A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5F38D8"/>
    <w:multiLevelType w:val="hybridMultilevel"/>
    <w:tmpl w:val="F7807D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A16A26"/>
    <w:multiLevelType w:val="hybridMultilevel"/>
    <w:tmpl w:val="188042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032BA7"/>
    <w:multiLevelType w:val="hybridMultilevel"/>
    <w:tmpl w:val="A774B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E974D4"/>
    <w:multiLevelType w:val="hybridMultilevel"/>
    <w:tmpl w:val="F67233FC"/>
    <w:lvl w:ilvl="0" w:tplc="0409000F">
      <w:start w:val="1"/>
      <w:numFmt w:val="decimal"/>
      <w:lvlText w:val="%1."/>
      <w:lvlJc w:val="left"/>
      <w:pPr>
        <w:ind w:left="720" w:hanging="360"/>
      </w:p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42246A"/>
    <w:multiLevelType w:val="hybridMultilevel"/>
    <w:tmpl w:val="37C04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9B1598"/>
    <w:multiLevelType w:val="hybridMultilevel"/>
    <w:tmpl w:val="E1F8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2649AB"/>
    <w:multiLevelType w:val="hybridMultilevel"/>
    <w:tmpl w:val="DB4C7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6C38FE"/>
    <w:multiLevelType w:val="hybridMultilevel"/>
    <w:tmpl w:val="2A0A3CE0"/>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8" w15:restartNumberingAfterBreak="0">
    <w:nsid w:val="63644FCD"/>
    <w:multiLevelType w:val="hybridMultilevel"/>
    <w:tmpl w:val="400A4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1A73C7"/>
    <w:multiLevelType w:val="hybridMultilevel"/>
    <w:tmpl w:val="BAD88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5564AE"/>
    <w:multiLevelType w:val="hybridMultilevel"/>
    <w:tmpl w:val="47564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C343AD"/>
    <w:multiLevelType w:val="hybridMultilevel"/>
    <w:tmpl w:val="F0D49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031B01"/>
    <w:multiLevelType w:val="hybridMultilevel"/>
    <w:tmpl w:val="3F72418E"/>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3" w15:restartNumberingAfterBreak="0">
    <w:nsid w:val="74745C9E"/>
    <w:multiLevelType w:val="hybridMultilevel"/>
    <w:tmpl w:val="C56C7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12537A"/>
    <w:multiLevelType w:val="multilevel"/>
    <w:tmpl w:val="6D9C7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942C44"/>
    <w:multiLevelType w:val="hybridMultilevel"/>
    <w:tmpl w:val="CC2E8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E42395"/>
    <w:multiLevelType w:val="hybridMultilevel"/>
    <w:tmpl w:val="62FE1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7198880">
    <w:abstractNumId w:val="4"/>
  </w:num>
  <w:num w:numId="2" w16cid:durableId="747969766">
    <w:abstractNumId w:val="32"/>
  </w:num>
  <w:num w:numId="3" w16cid:durableId="1700277500">
    <w:abstractNumId w:val="0"/>
  </w:num>
  <w:num w:numId="4" w16cid:durableId="1979608004">
    <w:abstractNumId w:val="21"/>
  </w:num>
  <w:num w:numId="5" w16cid:durableId="60057406">
    <w:abstractNumId w:val="34"/>
  </w:num>
  <w:num w:numId="6" w16cid:durableId="246695247">
    <w:abstractNumId w:val="19"/>
  </w:num>
  <w:num w:numId="7" w16cid:durableId="994797844">
    <w:abstractNumId w:val="27"/>
  </w:num>
  <w:num w:numId="8" w16cid:durableId="1889878008">
    <w:abstractNumId w:val="25"/>
  </w:num>
  <w:num w:numId="9" w16cid:durableId="1570920865">
    <w:abstractNumId w:val="24"/>
  </w:num>
  <w:num w:numId="10" w16cid:durableId="776410525">
    <w:abstractNumId w:val="22"/>
  </w:num>
  <w:num w:numId="11" w16cid:durableId="1345786303">
    <w:abstractNumId w:val="3"/>
  </w:num>
  <w:num w:numId="12" w16cid:durableId="1399935020">
    <w:abstractNumId w:val="29"/>
  </w:num>
  <w:num w:numId="13" w16cid:durableId="649291566">
    <w:abstractNumId w:val="12"/>
  </w:num>
  <w:num w:numId="14" w16cid:durableId="546528300">
    <w:abstractNumId w:val="18"/>
  </w:num>
  <w:num w:numId="15" w16cid:durableId="2107531410">
    <w:abstractNumId w:val="2"/>
  </w:num>
  <w:num w:numId="16" w16cid:durableId="1841266402">
    <w:abstractNumId w:val="35"/>
  </w:num>
  <w:num w:numId="17" w16cid:durableId="1552571743">
    <w:abstractNumId w:val="23"/>
  </w:num>
  <w:num w:numId="18" w16cid:durableId="152917117">
    <w:abstractNumId w:val="7"/>
  </w:num>
  <w:num w:numId="19" w16cid:durableId="471169282">
    <w:abstractNumId w:val="6"/>
  </w:num>
  <w:num w:numId="20" w16cid:durableId="998772198">
    <w:abstractNumId w:val="33"/>
  </w:num>
  <w:num w:numId="21" w16cid:durableId="1791053386">
    <w:abstractNumId w:val="20"/>
  </w:num>
  <w:num w:numId="22" w16cid:durableId="204682707">
    <w:abstractNumId w:val="26"/>
  </w:num>
  <w:num w:numId="23" w16cid:durableId="331421612">
    <w:abstractNumId w:val="28"/>
  </w:num>
  <w:num w:numId="24" w16cid:durableId="1241017502">
    <w:abstractNumId w:val="16"/>
  </w:num>
  <w:num w:numId="25" w16cid:durableId="124204559">
    <w:abstractNumId w:val="10"/>
  </w:num>
  <w:num w:numId="26" w16cid:durableId="924611657">
    <w:abstractNumId w:val="8"/>
  </w:num>
  <w:num w:numId="27" w16cid:durableId="1442644983">
    <w:abstractNumId w:val="30"/>
  </w:num>
  <w:num w:numId="28" w16cid:durableId="1745950281">
    <w:abstractNumId w:val="14"/>
  </w:num>
  <w:num w:numId="29" w16cid:durableId="769659840">
    <w:abstractNumId w:val="31"/>
  </w:num>
  <w:num w:numId="30" w16cid:durableId="370499533">
    <w:abstractNumId w:val="36"/>
  </w:num>
  <w:num w:numId="31" w16cid:durableId="1315523074">
    <w:abstractNumId w:val="1"/>
  </w:num>
  <w:num w:numId="32" w16cid:durableId="1832599009">
    <w:abstractNumId w:val="13"/>
  </w:num>
  <w:num w:numId="33" w16cid:durableId="1563903568">
    <w:abstractNumId w:val="17"/>
  </w:num>
  <w:num w:numId="34" w16cid:durableId="1768841409">
    <w:abstractNumId w:val="9"/>
  </w:num>
  <w:num w:numId="35" w16cid:durableId="1486123318">
    <w:abstractNumId w:val="5"/>
  </w:num>
  <w:num w:numId="36" w16cid:durableId="89130571">
    <w:abstractNumId w:val="11"/>
  </w:num>
  <w:num w:numId="37" w16cid:durableId="8088596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BE6"/>
    <w:rsid w:val="0000118B"/>
    <w:rsid w:val="000055DD"/>
    <w:rsid w:val="0000571D"/>
    <w:rsid w:val="00014851"/>
    <w:rsid w:val="00036CBD"/>
    <w:rsid w:val="000478AE"/>
    <w:rsid w:val="00055E3B"/>
    <w:rsid w:val="00057D34"/>
    <w:rsid w:val="00061919"/>
    <w:rsid w:val="00067902"/>
    <w:rsid w:val="00074F3C"/>
    <w:rsid w:val="0007603E"/>
    <w:rsid w:val="00091A0A"/>
    <w:rsid w:val="000923A4"/>
    <w:rsid w:val="000B1C6A"/>
    <w:rsid w:val="000B7073"/>
    <w:rsid w:val="000C2242"/>
    <w:rsid w:val="000C2B97"/>
    <w:rsid w:val="000C70B9"/>
    <w:rsid w:val="000C76FD"/>
    <w:rsid w:val="000C7A09"/>
    <w:rsid w:val="000C7AF5"/>
    <w:rsid w:val="000D1E40"/>
    <w:rsid w:val="000D43D2"/>
    <w:rsid w:val="000D4B5B"/>
    <w:rsid w:val="000D5757"/>
    <w:rsid w:val="000E01BD"/>
    <w:rsid w:val="000E31A2"/>
    <w:rsid w:val="000E6E05"/>
    <w:rsid w:val="000F6239"/>
    <w:rsid w:val="00100758"/>
    <w:rsid w:val="00110604"/>
    <w:rsid w:val="00113784"/>
    <w:rsid w:val="0011513A"/>
    <w:rsid w:val="00137075"/>
    <w:rsid w:val="00141734"/>
    <w:rsid w:val="001418C8"/>
    <w:rsid w:val="00153D7A"/>
    <w:rsid w:val="00166AAB"/>
    <w:rsid w:val="0017600E"/>
    <w:rsid w:val="00186B55"/>
    <w:rsid w:val="0019206A"/>
    <w:rsid w:val="00193835"/>
    <w:rsid w:val="001B7D25"/>
    <w:rsid w:val="001C7578"/>
    <w:rsid w:val="001C7A59"/>
    <w:rsid w:val="001D1BC5"/>
    <w:rsid w:val="001D5FDB"/>
    <w:rsid w:val="001D6EFE"/>
    <w:rsid w:val="001E1296"/>
    <w:rsid w:val="001E4BEF"/>
    <w:rsid w:val="001F1FE1"/>
    <w:rsid w:val="00202EDF"/>
    <w:rsid w:val="002107DC"/>
    <w:rsid w:val="00220AB2"/>
    <w:rsid w:val="002213EB"/>
    <w:rsid w:val="00224222"/>
    <w:rsid w:val="00224658"/>
    <w:rsid w:val="00230E28"/>
    <w:rsid w:val="002451E7"/>
    <w:rsid w:val="0025002C"/>
    <w:rsid w:val="00263DA3"/>
    <w:rsid w:val="00267965"/>
    <w:rsid w:val="00275BE6"/>
    <w:rsid w:val="002761F7"/>
    <w:rsid w:val="0028185A"/>
    <w:rsid w:val="0028549B"/>
    <w:rsid w:val="00291034"/>
    <w:rsid w:val="00292190"/>
    <w:rsid w:val="002A6E1F"/>
    <w:rsid w:val="002C0B7D"/>
    <w:rsid w:val="002D17A2"/>
    <w:rsid w:val="002E675F"/>
    <w:rsid w:val="002F72DD"/>
    <w:rsid w:val="003127E1"/>
    <w:rsid w:val="00327AEA"/>
    <w:rsid w:val="00353249"/>
    <w:rsid w:val="00382081"/>
    <w:rsid w:val="00390501"/>
    <w:rsid w:val="003964CE"/>
    <w:rsid w:val="003A3BB9"/>
    <w:rsid w:val="003B2188"/>
    <w:rsid w:val="003B3ADE"/>
    <w:rsid w:val="003C1C2D"/>
    <w:rsid w:val="003F7212"/>
    <w:rsid w:val="00402917"/>
    <w:rsid w:val="00406EBF"/>
    <w:rsid w:val="00407E89"/>
    <w:rsid w:val="00411034"/>
    <w:rsid w:val="004155DA"/>
    <w:rsid w:val="00421B38"/>
    <w:rsid w:val="004359B9"/>
    <w:rsid w:val="00452BD5"/>
    <w:rsid w:val="004565BE"/>
    <w:rsid w:val="00457B59"/>
    <w:rsid w:val="00460167"/>
    <w:rsid w:val="0047021A"/>
    <w:rsid w:val="00487B5D"/>
    <w:rsid w:val="004A246D"/>
    <w:rsid w:val="004A7511"/>
    <w:rsid w:val="004B0228"/>
    <w:rsid w:val="004B641A"/>
    <w:rsid w:val="004C50C7"/>
    <w:rsid w:val="004E1F68"/>
    <w:rsid w:val="004E2597"/>
    <w:rsid w:val="004E5EAD"/>
    <w:rsid w:val="00502AC2"/>
    <w:rsid w:val="00503D4B"/>
    <w:rsid w:val="005042D2"/>
    <w:rsid w:val="00504D40"/>
    <w:rsid w:val="00505F57"/>
    <w:rsid w:val="00512EC5"/>
    <w:rsid w:val="0051310B"/>
    <w:rsid w:val="005172CC"/>
    <w:rsid w:val="00525A91"/>
    <w:rsid w:val="005434EA"/>
    <w:rsid w:val="00543505"/>
    <w:rsid w:val="005438D0"/>
    <w:rsid w:val="00545298"/>
    <w:rsid w:val="005535E9"/>
    <w:rsid w:val="00554B7E"/>
    <w:rsid w:val="00562934"/>
    <w:rsid w:val="005718CC"/>
    <w:rsid w:val="005741A0"/>
    <w:rsid w:val="005743B2"/>
    <w:rsid w:val="00577632"/>
    <w:rsid w:val="0058394D"/>
    <w:rsid w:val="00584691"/>
    <w:rsid w:val="00590378"/>
    <w:rsid w:val="0059042E"/>
    <w:rsid w:val="005909A1"/>
    <w:rsid w:val="00593795"/>
    <w:rsid w:val="005A2458"/>
    <w:rsid w:val="005C33D3"/>
    <w:rsid w:val="005D65F7"/>
    <w:rsid w:val="005D6E5B"/>
    <w:rsid w:val="005D7E7B"/>
    <w:rsid w:val="005E2184"/>
    <w:rsid w:val="005F5951"/>
    <w:rsid w:val="005F7404"/>
    <w:rsid w:val="005F79A8"/>
    <w:rsid w:val="00633B37"/>
    <w:rsid w:val="00641520"/>
    <w:rsid w:val="006446B9"/>
    <w:rsid w:val="00644A96"/>
    <w:rsid w:val="00644B37"/>
    <w:rsid w:val="006452F1"/>
    <w:rsid w:val="00646C2A"/>
    <w:rsid w:val="006516C7"/>
    <w:rsid w:val="006604B5"/>
    <w:rsid w:val="0066129A"/>
    <w:rsid w:val="0066574C"/>
    <w:rsid w:val="00666EC2"/>
    <w:rsid w:val="00672913"/>
    <w:rsid w:val="006811FB"/>
    <w:rsid w:val="006931CD"/>
    <w:rsid w:val="006966B5"/>
    <w:rsid w:val="006966D5"/>
    <w:rsid w:val="00697E7B"/>
    <w:rsid w:val="006A46F8"/>
    <w:rsid w:val="006A50C1"/>
    <w:rsid w:val="006B10DD"/>
    <w:rsid w:val="006D2F17"/>
    <w:rsid w:val="006D7E0F"/>
    <w:rsid w:val="00712B14"/>
    <w:rsid w:val="007149D4"/>
    <w:rsid w:val="007201D9"/>
    <w:rsid w:val="00723444"/>
    <w:rsid w:val="007349AB"/>
    <w:rsid w:val="0074217F"/>
    <w:rsid w:val="00750AFB"/>
    <w:rsid w:val="00750C21"/>
    <w:rsid w:val="00757AD0"/>
    <w:rsid w:val="00762639"/>
    <w:rsid w:val="0077669B"/>
    <w:rsid w:val="007766BA"/>
    <w:rsid w:val="007801B2"/>
    <w:rsid w:val="00780EBA"/>
    <w:rsid w:val="00781BA2"/>
    <w:rsid w:val="00785182"/>
    <w:rsid w:val="007A220C"/>
    <w:rsid w:val="007D46C0"/>
    <w:rsid w:val="007D7D8F"/>
    <w:rsid w:val="007E56E0"/>
    <w:rsid w:val="007F2906"/>
    <w:rsid w:val="0080081B"/>
    <w:rsid w:val="0083366E"/>
    <w:rsid w:val="00841C14"/>
    <w:rsid w:val="00845B1A"/>
    <w:rsid w:val="00850215"/>
    <w:rsid w:val="00860E1E"/>
    <w:rsid w:val="00864F3E"/>
    <w:rsid w:val="0087429A"/>
    <w:rsid w:val="00874C69"/>
    <w:rsid w:val="00877C74"/>
    <w:rsid w:val="00893B3A"/>
    <w:rsid w:val="008A52C9"/>
    <w:rsid w:val="008B0D39"/>
    <w:rsid w:val="008B7A64"/>
    <w:rsid w:val="008C5DE5"/>
    <w:rsid w:val="008D038F"/>
    <w:rsid w:val="008E5AC8"/>
    <w:rsid w:val="008E61AE"/>
    <w:rsid w:val="008F2AE8"/>
    <w:rsid w:val="0090097C"/>
    <w:rsid w:val="00903FA7"/>
    <w:rsid w:val="0090733B"/>
    <w:rsid w:val="009132A8"/>
    <w:rsid w:val="00926603"/>
    <w:rsid w:val="00934293"/>
    <w:rsid w:val="0093768D"/>
    <w:rsid w:val="00943A60"/>
    <w:rsid w:val="0094681C"/>
    <w:rsid w:val="00951041"/>
    <w:rsid w:val="00962521"/>
    <w:rsid w:val="00962729"/>
    <w:rsid w:val="009669D5"/>
    <w:rsid w:val="00992D8B"/>
    <w:rsid w:val="00994F12"/>
    <w:rsid w:val="009A686A"/>
    <w:rsid w:val="009B4C11"/>
    <w:rsid w:val="009B7D91"/>
    <w:rsid w:val="009D2485"/>
    <w:rsid w:val="009D3558"/>
    <w:rsid w:val="009D6BA5"/>
    <w:rsid w:val="009D6D33"/>
    <w:rsid w:val="009F1D22"/>
    <w:rsid w:val="009F28D5"/>
    <w:rsid w:val="00A03F5A"/>
    <w:rsid w:val="00A05877"/>
    <w:rsid w:val="00A12D1D"/>
    <w:rsid w:val="00A174A4"/>
    <w:rsid w:val="00A17EC7"/>
    <w:rsid w:val="00A22793"/>
    <w:rsid w:val="00A268DB"/>
    <w:rsid w:val="00A27420"/>
    <w:rsid w:val="00A3030B"/>
    <w:rsid w:val="00A43AAA"/>
    <w:rsid w:val="00A61E5F"/>
    <w:rsid w:val="00A6436B"/>
    <w:rsid w:val="00A74100"/>
    <w:rsid w:val="00A8397F"/>
    <w:rsid w:val="00A84153"/>
    <w:rsid w:val="00A8624B"/>
    <w:rsid w:val="00A924C5"/>
    <w:rsid w:val="00A9484E"/>
    <w:rsid w:val="00A9677F"/>
    <w:rsid w:val="00A970A8"/>
    <w:rsid w:val="00AA12D0"/>
    <w:rsid w:val="00AA5739"/>
    <w:rsid w:val="00AB0C74"/>
    <w:rsid w:val="00AB5C97"/>
    <w:rsid w:val="00AB65B3"/>
    <w:rsid w:val="00AB6D33"/>
    <w:rsid w:val="00AC2D2B"/>
    <w:rsid w:val="00AC5E2A"/>
    <w:rsid w:val="00AC66F4"/>
    <w:rsid w:val="00AF30FF"/>
    <w:rsid w:val="00B04240"/>
    <w:rsid w:val="00B04B1D"/>
    <w:rsid w:val="00B0598A"/>
    <w:rsid w:val="00B07249"/>
    <w:rsid w:val="00B31597"/>
    <w:rsid w:val="00B33925"/>
    <w:rsid w:val="00B351A2"/>
    <w:rsid w:val="00B411E7"/>
    <w:rsid w:val="00B56206"/>
    <w:rsid w:val="00B70324"/>
    <w:rsid w:val="00B73C0B"/>
    <w:rsid w:val="00B87BBC"/>
    <w:rsid w:val="00B90850"/>
    <w:rsid w:val="00B91B53"/>
    <w:rsid w:val="00B92A08"/>
    <w:rsid w:val="00B9386C"/>
    <w:rsid w:val="00B95122"/>
    <w:rsid w:val="00BA2DF6"/>
    <w:rsid w:val="00BD4A6A"/>
    <w:rsid w:val="00BE5809"/>
    <w:rsid w:val="00BF06BB"/>
    <w:rsid w:val="00BF377F"/>
    <w:rsid w:val="00BF47D2"/>
    <w:rsid w:val="00BF61B7"/>
    <w:rsid w:val="00C03829"/>
    <w:rsid w:val="00C03DFB"/>
    <w:rsid w:val="00C06139"/>
    <w:rsid w:val="00C11AF3"/>
    <w:rsid w:val="00C17501"/>
    <w:rsid w:val="00C21259"/>
    <w:rsid w:val="00C35955"/>
    <w:rsid w:val="00C454EB"/>
    <w:rsid w:val="00C70BC6"/>
    <w:rsid w:val="00C74C97"/>
    <w:rsid w:val="00C83DC3"/>
    <w:rsid w:val="00C90BD0"/>
    <w:rsid w:val="00C941B4"/>
    <w:rsid w:val="00CB0452"/>
    <w:rsid w:val="00CB61D3"/>
    <w:rsid w:val="00CB668B"/>
    <w:rsid w:val="00CC0812"/>
    <w:rsid w:val="00CC53F9"/>
    <w:rsid w:val="00CC6A82"/>
    <w:rsid w:val="00CD372F"/>
    <w:rsid w:val="00CD7C51"/>
    <w:rsid w:val="00CE14A7"/>
    <w:rsid w:val="00CF60F2"/>
    <w:rsid w:val="00D32F4D"/>
    <w:rsid w:val="00D358A1"/>
    <w:rsid w:val="00D438D5"/>
    <w:rsid w:val="00D47FE2"/>
    <w:rsid w:val="00D50C52"/>
    <w:rsid w:val="00D642DD"/>
    <w:rsid w:val="00D7577B"/>
    <w:rsid w:val="00D76008"/>
    <w:rsid w:val="00D826C5"/>
    <w:rsid w:val="00D9058F"/>
    <w:rsid w:val="00D9582B"/>
    <w:rsid w:val="00DA191D"/>
    <w:rsid w:val="00DA7EA9"/>
    <w:rsid w:val="00DB15DE"/>
    <w:rsid w:val="00DB5CC2"/>
    <w:rsid w:val="00DC1069"/>
    <w:rsid w:val="00DC6DD2"/>
    <w:rsid w:val="00DD6A1D"/>
    <w:rsid w:val="00DE587D"/>
    <w:rsid w:val="00DF1DE3"/>
    <w:rsid w:val="00E072BA"/>
    <w:rsid w:val="00E14748"/>
    <w:rsid w:val="00E23D95"/>
    <w:rsid w:val="00E31E20"/>
    <w:rsid w:val="00E41631"/>
    <w:rsid w:val="00E472C2"/>
    <w:rsid w:val="00E54645"/>
    <w:rsid w:val="00E550C4"/>
    <w:rsid w:val="00E622D3"/>
    <w:rsid w:val="00E708CD"/>
    <w:rsid w:val="00E85B97"/>
    <w:rsid w:val="00E87D61"/>
    <w:rsid w:val="00EA1B22"/>
    <w:rsid w:val="00EA1FE1"/>
    <w:rsid w:val="00EA2A36"/>
    <w:rsid w:val="00EA540B"/>
    <w:rsid w:val="00EB692D"/>
    <w:rsid w:val="00EC1D90"/>
    <w:rsid w:val="00ED2764"/>
    <w:rsid w:val="00EE6176"/>
    <w:rsid w:val="00EE7D8C"/>
    <w:rsid w:val="00EF68D4"/>
    <w:rsid w:val="00F018F3"/>
    <w:rsid w:val="00F11974"/>
    <w:rsid w:val="00F25E85"/>
    <w:rsid w:val="00F36A5B"/>
    <w:rsid w:val="00F4425D"/>
    <w:rsid w:val="00F477F3"/>
    <w:rsid w:val="00F51663"/>
    <w:rsid w:val="00F570EB"/>
    <w:rsid w:val="00F603BF"/>
    <w:rsid w:val="00FB014C"/>
    <w:rsid w:val="00FC163E"/>
    <w:rsid w:val="00FC3645"/>
    <w:rsid w:val="00FD248C"/>
    <w:rsid w:val="00FE3C25"/>
    <w:rsid w:val="00FE506F"/>
    <w:rsid w:val="00FE5519"/>
    <w:rsid w:val="00FE6947"/>
    <w:rsid w:val="00FE7A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8583EA"/>
  <w15:chartTrackingRefBased/>
  <w15:docId w15:val="{18547045-F8AF-4A43-8088-42525409E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182"/>
    <w:rPr>
      <w:rFonts w:eastAsiaTheme="minorEastAsia"/>
    </w:rPr>
  </w:style>
  <w:style w:type="paragraph" w:styleId="Heading1">
    <w:name w:val="heading 1"/>
    <w:basedOn w:val="Normal"/>
    <w:link w:val="Heading1Char"/>
    <w:uiPriority w:val="9"/>
    <w:qFormat/>
    <w:rsid w:val="00785182"/>
    <w:pPr>
      <w:widowControl w:val="0"/>
      <w:autoSpaceDE w:val="0"/>
      <w:autoSpaceDN w:val="0"/>
      <w:ind w:left="108"/>
      <w:outlineLvl w:val="0"/>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5182"/>
    <w:rPr>
      <w:rFonts w:ascii="Times New Roman" w:eastAsia="Times New Roman" w:hAnsi="Times New Roman" w:cs="Times New Roman"/>
      <w:b/>
      <w:bCs/>
    </w:rPr>
  </w:style>
  <w:style w:type="paragraph" w:styleId="BodyText">
    <w:name w:val="Body Text"/>
    <w:basedOn w:val="Normal"/>
    <w:link w:val="BodyTextChar"/>
    <w:uiPriority w:val="1"/>
    <w:qFormat/>
    <w:rsid w:val="00785182"/>
    <w:pPr>
      <w:widowControl w:val="0"/>
      <w:autoSpaceDE w:val="0"/>
      <w:autoSpaceDN w:val="0"/>
      <w:spacing w:before="160"/>
      <w:ind w:left="606"/>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785182"/>
    <w:rPr>
      <w:rFonts w:ascii="Times New Roman" w:eastAsia="Times New Roman" w:hAnsi="Times New Roman" w:cs="Times New Roman"/>
    </w:rPr>
  </w:style>
  <w:style w:type="character" w:styleId="Hyperlink">
    <w:name w:val="Hyperlink"/>
    <w:basedOn w:val="DefaultParagraphFont"/>
    <w:uiPriority w:val="99"/>
    <w:unhideWhenUsed/>
    <w:rsid w:val="00785182"/>
    <w:rPr>
      <w:color w:val="0563C1" w:themeColor="hyperlink"/>
      <w:u w:val="single"/>
    </w:rPr>
  </w:style>
  <w:style w:type="paragraph" w:styleId="ListParagraph">
    <w:name w:val="List Paragraph"/>
    <w:basedOn w:val="Normal"/>
    <w:uiPriority w:val="34"/>
    <w:qFormat/>
    <w:rsid w:val="00785182"/>
    <w:pPr>
      <w:widowControl w:val="0"/>
      <w:autoSpaceDE w:val="0"/>
      <w:autoSpaceDN w:val="0"/>
      <w:spacing w:before="213"/>
      <w:ind w:left="606" w:hanging="221"/>
    </w:pPr>
    <w:rPr>
      <w:rFonts w:ascii="Times New Roman" w:eastAsia="Times New Roman" w:hAnsi="Times New Roman" w:cs="Times New Roman"/>
      <w:sz w:val="22"/>
      <w:szCs w:val="22"/>
    </w:rPr>
  </w:style>
  <w:style w:type="paragraph" w:styleId="Footer">
    <w:name w:val="footer"/>
    <w:basedOn w:val="Normal"/>
    <w:link w:val="FooterChar"/>
    <w:rsid w:val="00785182"/>
    <w:pPr>
      <w:tabs>
        <w:tab w:val="center" w:pos="4320"/>
        <w:tab w:val="right" w:pos="8640"/>
      </w:tabs>
    </w:pPr>
    <w:rPr>
      <w:rFonts w:ascii="Times New Roman" w:eastAsia="Times New Roman" w:hAnsi="Times New Roman" w:cs="Times New Roman"/>
      <w:noProof/>
      <w:szCs w:val="20"/>
    </w:rPr>
  </w:style>
  <w:style w:type="character" w:customStyle="1" w:styleId="FooterChar">
    <w:name w:val="Footer Char"/>
    <w:basedOn w:val="DefaultParagraphFont"/>
    <w:link w:val="Footer"/>
    <w:rsid w:val="00785182"/>
    <w:rPr>
      <w:rFonts w:ascii="Times New Roman" w:eastAsia="Times New Roman" w:hAnsi="Times New Roman" w:cs="Times New Roman"/>
      <w:noProof/>
      <w:szCs w:val="20"/>
    </w:rPr>
  </w:style>
  <w:style w:type="character" w:styleId="PageNumber">
    <w:name w:val="page number"/>
    <w:basedOn w:val="DefaultParagraphFont"/>
    <w:uiPriority w:val="99"/>
    <w:rsid w:val="00785182"/>
  </w:style>
  <w:style w:type="paragraph" w:styleId="Header">
    <w:name w:val="header"/>
    <w:basedOn w:val="Normal"/>
    <w:link w:val="HeaderChar"/>
    <w:uiPriority w:val="99"/>
    <w:rsid w:val="00785182"/>
    <w:pPr>
      <w:tabs>
        <w:tab w:val="center" w:pos="4320"/>
        <w:tab w:val="right" w:pos="8640"/>
      </w:tabs>
    </w:pPr>
    <w:rPr>
      <w:rFonts w:ascii="Times New Roman" w:eastAsia="Times New Roman" w:hAnsi="Times New Roman" w:cs="Times New Roman"/>
      <w:noProof/>
      <w:szCs w:val="20"/>
    </w:rPr>
  </w:style>
  <w:style w:type="character" w:customStyle="1" w:styleId="HeaderChar">
    <w:name w:val="Header Char"/>
    <w:basedOn w:val="DefaultParagraphFont"/>
    <w:link w:val="Header"/>
    <w:uiPriority w:val="99"/>
    <w:rsid w:val="00785182"/>
    <w:rPr>
      <w:rFonts w:ascii="Times New Roman" w:eastAsia="Times New Roman" w:hAnsi="Times New Roman" w:cs="Times New Roman"/>
      <w:noProof/>
      <w:szCs w:val="20"/>
    </w:rPr>
  </w:style>
  <w:style w:type="character" w:customStyle="1" w:styleId="apple-converted-space">
    <w:name w:val="apple-converted-space"/>
    <w:basedOn w:val="DefaultParagraphFont"/>
    <w:rsid w:val="00785182"/>
  </w:style>
  <w:style w:type="table" w:styleId="TableGrid">
    <w:name w:val="Table Grid"/>
    <w:basedOn w:val="TableNormal"/>
    <w:uiPriority w:val="39"/>
    <w:rsid w:val="004E5E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41C14"/>
    <w:rPr>
      <w:color w:val="605E5C"/>
      <w:shd w:val="clear" w:color="auto" w:fill="E1DFDD"/>
    </w:rPr>
  </w:style>
  <w:style w:type="character" w:styleId="FollowedHyperlink">
    <w:name w:val="FollowedHyperlink"/>
    <w:basedOn w:val="DefaultParagraphFont"/>
    <w:uiPriority w:val="99"/>
    <w:semiHidden/>
    <w:unhideWhenUsed/>
    <w:rsid w:val="00353249"/>
    <w:rPr>
      <w:color w:val="954F72" w:themeColor="followedHyperlink"/>
      <w:u w:val="single"/>
    </w:rPr>
  </w:style>
  <w:style w:type="paragraph" w:styleId="NormalWeb">
    <w:name w:val="Normal (Web)"/>
    <w:basedOn w:val="Normal"/>
    <w:uiPriority w:val="99"/>
    <w:unhideWhenUsed/>
    <w:rsid w:val="0035324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815825">
      <w:bodyDiv w:val="1"/>
      <w:marLeft w:val="0"/>
      <w:marRight w:val="0"/>
      <w:marTop w:val="0"/>
      <w:marBottom w:val="0"/>
      <w:divBdr>
        <w:top w:val="none" w:sz="0" w:space="0" w:color="auto"/>
        <w:left w:val="none" w:sz="0" w:space="0" w:color="auto"/>
        <w:bottom w:val="none" w:sz="0" w:space="0" w:color="auto"/>
        <w:right w:val="none" w:sz="0" w:space="0" w:color="auto"/>
      </w:divBdr>
    </w:div>
    <w:div w:id="645817420">
      <w:bodyDiv w:val="1"/>
      <w:marLeft w:val="0"/>
      <w:marRight w:val="0"/>
      <w:marTop w:val="0"/>
      <w:marBottom w:val="0"/>
      <w:divBdr>
        <w:top w:val="none" w:sz="0" w:space="0" w:color="auto"/>
        <w:left w:val="none" w:sz="0" w:space="0" w:color="auto"/>
        <w:bottom w:val="none" w:sz="0" w:space="0" w:color="auto"/>
        <w:right w:val="none" w:sz="0" w:space="0" w:color="auto"/>
      </w:divBdr>
    </w:div>
    <w:div w:id="1070926524">
      <w:bodyDiv w:val="1"/>
      <w:marLeft w:val="0"/>
      <w:marRight w:val="0"/>
      <w:marTop w:val="0"/>
      <w:marBottom w:val="0"/>
      <w:divBdr>
        <w:top w:val="none" w:sz="0" w:space="0" w:color="auto"/>
        <w:left w:val="none" w:sz="0" w:space="0" w:color="auto"/>
        <w:bottom w:val="none" w:sz="0" w:space="0" w:color="auto"/>
        <w:right w:val="none" w:sz="0" w:space="0" w:color="auto"/>
      </w:divBdr>
    </w:div>
    <w:div w:id="1390038260">
      <w:bodyDiv w:val="1"/>
      <w:marLeft w:val="0"/>
      <w:marRight w:val="0"/>
      <w:marTop w:val="0"/>
      <w:marBottom w:val="0"/>
      <w:divBdr>
        <w:top w:val="none" w:sz="0" w:space="0" w:color="auto"/>
        <w:left w:val="none" w:sz="0" w:space="0" w:color="auto"/>
        <w:bottom w:val="none" w:sz="0" w:space="0" w:color="auto"/>
        <w:right w:val="none" w:sz="0" w:space="0" w:color="auto"/>
      </w:divBdr>
    </w:div>
    <w:div w:id="1416319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andfonline.com/doi/full/10.1080/07343469.2018.1444112" TargetMode="External"/><Relationship Id="rId21" Type="http://schemas.openxmlformats.org/officeDocument/2006/relationships/hyperlink" Target="https://www.vox.com/2014/5/20/5732208/the-green-lantern-theory-of-the-presidency-explained" TargetMode="External"/><Relationship Id="rId42" Type="http://schemas.openxmlformats.org/officeDocument/2006/relationships/hyperlink" Target="https://www.journals.uchicago.edu/doi/epdf/10.1086/699336" TargetMode="External"/><Relationship Id="rId47" Type="http://schemas.openxmlformats.org/officeDocument/2006/relationships/hyperlink" Target="https://onlinelibrary.wiley.com/doi/pdf/10.1111/psq.12797" TargetMode="External"/><Relationship Id="rId63" Type="http://schemas.openxmlformats.org/officeDocument/2006/relationships/hyperlink" Target="https://link.springer.com/article/10.1007/s11109-018-9446-8" TargetMode="External"/><Relationship Id="rId68" Type="http://schemas.openxmlformats.org/officeDocument/2006/relationships/hyperlink" Target="https://onlinelibrary.wiley.com/doi/10.1111/psq.12711" TargetMode="External"/><Relationship Id="rId2" Type="http://schemas.openxmlformats.org/officeDocument/2006/relationships/styles" Target="styles.xml"/><Relationship Id="rId16" Type="http://schemas.openxmlformats.org/officeDocument/2006/relationships/hyperlink" Target="https://www.bates.edu/politics/plagarism-and-academic-honesty/" TargetMode="External"/><Relationship Id="rId29" Type="http://schemas.openxmlformats.org/officeDocument/2006/relationships/hyperlink" Target="https://onlinelibrary.wiley.com/doi/10.1111/psq.12411" TargetMode="External"/><Relationship Id="rId11" Type="http://schemas.openxmlformats.org/officeDocument/2006/relationships/hyperlink" Target="https://www.bates.edu/dof/course-attendance-policy-guideline-for-absences/" TargetMode="External"/><Relationship Id="rId24" Type="http://schemas.openxmlformats.org/officeDocument/2006/relationships/hyperlink" Target="https://slcc.pressbooks.pub/attenuateddemocracy/chapter/chapter-27/" TargetMode="External"/><Relationship Id="rId32" Type="http://schemas.openxmlformats.org/officeDocument/2006/relationships/hyperlink" Target="https://www.journals.uchicago.edu/doi/full/10.1086/714860" TargetMode="External"/><Relationship Id="rId37" Type="http://schemas.openxmlformats.org/officeDocument/2006/relationships/hyperlink" Target="https://www.washingtonpost.com/lifestyle/2020/01/30/iowa-is-myth-should-we-believe-it/" TargetMode="External"/><Relationship Id="rId40" Type="http://schemas.openxmlformats.org/officeDocument/2006/relationships/hyperlink" Target="https://www.journals.uchicago.edu/doi/epdf/10.1086/711407" TargetMode="External"/><Relationship Id="rId45" Type="http://schemas.openxmlformats.org/officeDocument/2006/relationships/hyperlink" Target="https://onlinelibrary.wiley.com/doi/pdf/10.1111/j.1540-6237.2010.00700.x?casa_token=zqLKmkygMJQAAAAA:_gHe37cgPeZFWXaO_DZ88FoyHgdqpsm74x-DMDJ4n5-PJhNpcYkFTWm7-JamRFhddzuLsh5RN7ft" TargetMode="External"/><Relationship Id="rId53" Type="http://schemas.openxmlformats.org/officeDocument/2006/relationships/hyperlink" Target="https://onlinelibrary.wiley.com/doi/pdfdirect/10.1111/psq.12392?casa_token=1O5wzPCkX1MAAAAA:cbaIDDlJe6GSiucMoeBXF0bumlHTlxRnuOXAsabRHmmD8tX2ukIFTYTocJiwdv9M0mtLdM8lBsB_" TargetMode="External"/><Relationship Id="rId58" Type="http://schemas.openxmlformats.org/officeDocument/2006/relationships/hyperlink" Target="https://onlinelibrary.wiley.com/doi/pdf/10.1111/j.1741-5705.2004.00222.x?casa_token=XFKmNK8i2vEAAAAA:aaNaZqQu5fLv0Xk52cL5DCXGpTJadQzy5uN_ogUdlHOYqoeE6TYbvd9B2OZ5NhZPC6C66Es4-4sD" TargetMode="External"/><Relationship Id="rId66" Type="http://schemas.openxmlformats.org/officeDocument/2006/relationships/hyperlink" Target="https://spia.uga.edu/faculty_pages/carson/c&amp;p19.pdf" TargetMode="External"/><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onlinelibrary.wiley.com/doi/pdf/10.1111/ajps.12753" TargetMode="External"/><Relationship Id="rId19" Type="http://schemas.openxmlformats.org/officeDocument/2006/relationships/hyperlink" Target="https://www.bates.edu/student-academic-support-center/" TargetMode="External"/><Relationship Id="rId14" Type="http://schemas.openxmlformats.org/officeDocument/2006/relationships/hyperlink" Target="https://get.adobe.com/reader/" TargetMode="External"/><Relationship Id="rId22" Type="http://schemas.openxmlformats.org/officeDocument/2006/relationships/hyperlink" Target="https://www.jstor.org/stable/pdf/41427420.pdf?refreqid=excelsior%3A1ba34ac6aba2911e700e04c5078c9800&amp;ab_segments=&amp;origin=&amp;initiator=&amp;acceptTC=1" TargetMode="External"/><Relationship Id="rId27" Type="http://schemas.openxmlformats.org/officeDocument/2006/relationships/hyperlink" Target="https://fivethirtyeight.com/features/trump-is-a-19th-century-president-facing-21st-century-problems/" TargetMode="External"/><Relationship Id="rId30" Type="http://schemas.openxmlformats.org/officeDocument/2006/relationships/hyperlink" Target="https://onlinelibrary.wiley.com/doi/pdf/10.1111/psq.12434?casa_token=IzXSn64jfd0AAAAA:eDrSFVDv2jDIMJMQ5onnxuqJf88M-btlUPGEUfmGuhzdwk7VHApHNWjl_wq0YX4isPEU4yh0IAhg" TargetMode="External"/><Relationship Id="rId35" Type="http://schemas.openxmlformats.org/officeDocument/2006/relationships/hyperlink" Target="https://onlinelibrary.wiley.com/doi/pdf/10.1111/j.1741-5705.2007.02623.x?casa_token=DNy_CcrzphIAAAAA:UCxuoUxkqjrqm8uksRwJQGLu-kUb5LUwZozddGsbr0WqvNofyU4XCIhhl1wIxwWAFFSlFALmDVMD" TargetMode="External"/><Relationship Id="rId43" Type="http://schemas.openxmlformats.org/officeDocument/2006/relationships/hyperlink" Target="https://fivethirtyeight.com/features/presidents-used-to-be-the-faces-of-their-political-parties-is-that-no-longer-the-case/" TargetMode="External"/><Relationship Id="rId48" Type="http://schemas.openxmlformats.org/officeDocument/2006/relationships/hyperlink" Target="https://onlinelibrary.wiley.com/doi/pdf/10.1111/psq.12828" TargetMode="External"/><Relationship Id="rId56" Type="http://schemas.openxmlformats.org/officeDocument/2006/relationships/hyperlink" Target="https://onlinelibrary.wiley.com/doi/pdf/10.1111/psq.12638?casa_token=t3WqSYF8v3UAAAAA:WfUIkMX4zhRpRo2dc6aRN2GmM_NJpiOPeGFszOWWsGcrIhg5ohhZg9rW2kaf2EFxKVElEId48wkx" TargetMode="External"/><Relationship Id="rId64" Type="http://schemas.openxmlformats.org/officeDocument/2006/relationships/hyperlink" Target="https://link.springer.com/article/10.1007/s11109-021-09688-9" TargetMode="External"/><Relationship Id="rId69" Type="http://schemas.openxmlformats.org/officeDocument/2006/relationships/hyperlink" Target="https://slcc.pressbooks.pub/attenuateddemocracy/chapter/chapter-30/" TargetMode="External"/><Relationship Id="rId8" Type="http://schemas.openxmlformats.org/officeDocument/2006/relationships/hyperlink" Target="https://www.insidehighered.com/news/2019/08/29/professors-offer-advice-teaching-students-how-email-them" TargetMode="External"/><Relationship Id="rId51" Type="http://schemas.openxmlformats.org/officeDocument/2006/relationships/hyperlink" Target="https://www.npr.org/2023/01/02/1146045412/biden-diverse-federal-judges-women-black-appeals-courts" TargetMode="External"/><Relationship Id="rId72" Type="http://schemas.openxmlformats.org/officeDocument/2006/relationships/hyperlink" Target="https://judicature.duke.edu/wp-content/uploads/2021/03/FutureofUSPresidency_Spring2021.pdf" TargetMode="External"/><Relationship Id="rId3" Type="http://schemas.openxmlformats.org/officeDocument/2006/relationships/settings" Target="settings.xml"/><Relationship Id="rId12" Type="http://schemas.openxmlformats.org/officeDocument/2006/relationships/hyperlink" Target="mailto:ats@groups.bates.edu" TargetMode="External"/><Relationship Id="rId17" Type="http://schemas.openxmlformats.org/officeDocument/2006/relationships/hyperlink" Target="http://www.bates.edu/student-affairs/student-conduct/academic-integrity-policy/" TargetMode="External"/><Relationship Id="rId25" Type="http://schemas.openxmlformats.org/officeDocument/2006/relationships/hyperlink" Target="https://slcc.pressbooks.pub/attenuateddemocracy/chapter/chapter-28/" TargetMode="External"/><Relationship Id="rId33" Type="http://schemas.openxmlformats.org/officeDocument/2006/relationships/hyperlink" Target="https://constitutioncenter.org/news-debate/podcasts/can-the-president-pardon-himself" TargetMode="External"/><Relationship Id="rId38" Type="http://schemas.openxmlformats.org/officeDocument/2006/relationships/hyperlink" Target="https://onlinelibrary.wiley.com/doi/pdf/10.1111/j.1540-5907.2007.00291.x?casa_token=YP3UgkxrqrUAAAAA:VfD8q9dDCJFtDgQ8LoiIvwaG5VMLwXkANTosBvuao3N8_0KTT_abkowUtmPp0H8EE48YwXXFNqT-" TargetMode="External"/><Relationship Id="rId46" Type="http://schemas.openxmlformats.org/officeDocument/2006/relationships/hyperlink" Target="https://onlinelibrary.wiley.com/doi/pdf/10.1111/j.1741-5705.2011.03882.x?casa_token=A-54tmYNr8YAAAAA:3LMWuW76ddTmVQUe8ujKAc758mjmPndV24TR_ARNJWEwNpvSJSDba2bPLTU9VWx2XCJi5CrT_Bpn" TargetMode="External"/><Relationship Id="rId59" Type="http://schemas.openxmlformats.org/officeDocument/2006/relationships/hyperlink" Target="https://www.washingtonpost.com/history/2020/11/05/george-gallup-polls-history-trump/" TargetMode="External"/><Relationship Id="rId67" Type="http://schemas.openxmlformats.org/officeDocument/2006/relationships/hyperlink" Target="https://onlinelibrary.wiley.com/doi/10.1111/psq.12729" TargetMode="External"/><Relationship Id="rId20" Type="http://schemas.openxmlformats.org/officeDocument/2006/relationships/hyperlink" Target="https://slcc.pressbooks.pub/attenuateddemocracy/chapter/chapter-25/" TargetMode="External"/><Relationship Id="rId41" Type="http://schemas.openxmlformats.org/officeDocument/2006/relationships/hyperlink" Target="https://onlinelibrary.wiley.com/doi/pdf/10.1111/j.1741-5705.2005.00274.x?casa_token=Gr6nhdWX-yYAAAAA:vvDYl_ptTEiXEWSL7nOhc7HJPPFHihJQ7SgcOHaUEG0nbai-gaWBGHN_JLc9vwzFVktVcszgl8_F" TargetMode="External"/><Relationship Id="rId54" Type="http://schemas.openxmlformats.org/officeDocument/2006/relationships/hyperlink" Target="https://www.journals.uchicago.edu/doi/epdf/10.1086/720648" TargetMode="External"/><Relationship Id="rId62" Type="http://schemas.openxmlformats.org/officeDocument/2006/relationships/hyperlink" Target="file:///Users/ryanwilliams/Dropbox/My%20Mac%20(Ryan&#8217;s%20MacBook%20Air)/Documents/Bates%20College/Fall%202023%20Courses/Presidency/Syllabus/Piston,%20S.%20(2010).%20How%20explicit%20racial%20prejudice%20hurt%20Obama%20in%20the%202008%20election.%20Political%20Behavior,%2032,%20431-451." TargetMode="External"/><Relationship Id="rId70" Type="http://schemas.openxmlformats.org/officeDocument/2006/relationships/hyperlink" Target="https://www.vanityfair.com/news/2018/09/the-starr-report-20th-anniversary-trump-age"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ates.edu/accessible-education/" TargetMode="External"/><Relationship Id="rId23" Type="http://schemas.openxmlformats.org/officeDocument/2006/relationships/hyperlink" Target="https://onlinelibrary.wiley.com/doi/epdf/10.1111/psq.12698" TargetMode="External"/><Relationship Id="rId28" Type="http://schemas.openxmlformats.org/officeDocument/2006/relationships/hyperlink" Target="https://www.jstor.org/stable/pdf/27552699.pdf?casa_token=GUno_JzHrQIAAAAA:kzCjwAXSfINOZCGXzkmZWWLFtK4hFU3cmbJcWnte0ZU1Y8LSdx7T-91m8vfKh0XraGGkWjGP9cevE3hnt05kbvW9m9feRqrbbmcAQVNl0Sv9LiyN" TargetMode="External"/><Relationship Id="rId36" Type="http://schemas.openxmlformats.org/officeDocument/2006/relationships/hyperlink" Target="https://www.brookings.edu/articles/its-time-to-abolish-the-electoral-college/" TargetMode="External"/><Relationship Id="rId49" Type="http://schemas.openxmlformats.org/officeDocument/2006/relationships/hyperlink" Target="https://www.cbpp.org/research/federal-budget/introduction-to-the-federal-budget-process" TargetMode="External"/><Relationship Id="rId57" Type="http://schemas.openxmlformats.org/officeDocument/2006/relationships/hyperlink" Target="https://onlinelibrary.wiley.com/doi/10.1111/psq.12676" TargetMode="External"/><Relationship Id="rId10" Type="http://schemas.openxmlformats.org/officeDocument/2006/relationships/hyperlink" Target="https://www.bates.edu/accessible-education/makeup-exam-requests/" TargetMode="External"/><Relationship Id="rId31" Type="http://schemas.openxmlformats.org/officeDocument/2006/relationships/hyperlink" Target="https://onlinelibrary.wiley.com/doi/pdf/10.1111/psq.12401?casa_token=Lw_NfRRYWJ4AAAAA:mAouiQNNOlRnSvKtiegKb4ObyhtjjdmQT2rCi96Hur_xwRyaGY7X5gVKkl6iG_GQyU_H8xxKK8ot" TargetMode="External"/><Relationship Id="rId44" Type="http://schemas.openxmlformats.org/officeDocument/2006/relationships/hyperlink" Target="https://www.journals.uchicago.edu/doi/pdf/10.1111/1468-2508.00136?casa_token=sR_f064xtT0AAAAA:92ipn0UGMGihK2_BQJJ2q21iMDCnyUF0GSzV6u5H-7F-Ti_M9EGolnTz4AeHXV3yXS7puATg" TargetMode="External"/><Relationship Id="rId52" Type="http://schemas.openxmlformats.org/officeDocument/2006/relationships/hyperlink" Target="https://www.washingtonpost.com/nation/2023/07/31/solicitor-general-lawyers-affirmative-action-diversity/" TargetMode="External"/><Relationship Id="rId60" Type="http://schemas.openxmlformats.org/officeDocument/2006/relationships/hyperlink" Target="https://rollcall.com/2021/08/31/rip-rally-round-the-flag-afghanistan-trump-biden-republican-democrat-9-11-bush/" TargetMode="External"/><Relationship Id="rId65" Type="http://schemas.openxmlformats.org/officeDocument/2006/relationships/hyperlink" Target="https://www.journals.uchicago.edu/doi/epdf/10.1017/S0022381607080061" TargetMode="External"/><Relationship Id="rId73"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bates.edu/accessible-education-student-support/" TargetMode="External"/><Relationship Id="rId13" Type="http://schemas.openxmlformats.org/officeDocument/2006/relationships/hyperlink" Target="https://www.bates.edu/curricular-research-computing/lyceum-tutorials/tutorials-for-students/" TargetMode="External"/><Relationship Id="rId18" Type="http://schemas.openxmlformats.org/officeDocument/2006/relationships/hyperlink" Target="https://www.bates.edu/student-writing-language-center/" TargetMode="External"/><Relationship Id="rId39" Type="http://schemas.openxmlformats.org/officeDocument/2006/relationships/hyperlink" Target="https://www.scientificamerican.com/article/presidential-debates-have-shockingly-little-effect-on-election-outcomes/" TargetMode="External"/><Relationship Id="rId34" Type="http://schemas.openxmlformats.org/officeDocument/2006/relationships/hyperlink" Target="https://www.newyorker.com/news/q-and-a/donald-trumps-plan-to-make-the-presidency-more-like-a-kingship" TargetMode="External"/><Relationship Id="rId50" Type="http://schemas.openxmlformats.org/officeDocument/2006/relationships/hyperlink" Target="https://www.washingtonpost.com/politics/2021/10/25/biden-inherited-broken-government-attracting-new-generation-civil-servants-wont-be-easy/" TargetMode="External"/><Relationship Id="rId55" Type="http://schemas.openxmlformats.org/officeDocument/2006/relationships/hyperlink" Target="https://news.bloomberglaw.com/us-law-week/its-time-to-abandon-or-closely-monitor-judicial-life-tenure" TargetMode="External"/><Relationship Id="rId7" Type="http://schemas.openxmlformats.org/officeDocument/2006/relationships/hyperlink" Target="mailto:rwilliams@bates.edu" TargetMode="External"/><Relationship Id="rId71" Type="http://schemas.openxmlformats.org/officeDocument/2006/relationships/hyperlink" Target="https://onlinelibrary.wiley.com/doi/pdf/10.1111/psq.12344?casa_token=lyPRi_q2Q3sAAAAA:F22MGURhxS7RcCM8F_Bl-QF-9wev_eEXKSq-cadTHZUWLjw3mZexd-01gbbLtKFoS8TYl-TPdyq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15</Pages>
  <Words>6009</Words>
  <Characters>34253</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40</cp:revision>
  <dcterms:created xsi:type="dcterms:W3CDTF">2023-09-04T17:23:00Z</dcterms:created>
  <dcterms:modified xsi:type="dcterms:W3CDTF">2023-10-13T22:56:00Z</dcterms:modified>
</cp:coreProperties>
</file>