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800EF" w14:textId="582CF923" w:rsidR="00E356B0" w:rsidRPr="00D26D8D" w:rsidRDefault="003B4B1F" w:rsidP="003B4B1F">
      <w:pPr>
        <w:jc w:val="center"/>
        <w:rPr>
          <w:rFonts w:ascii="Times New Roman" w:hAnsi="Times New Roman" w:cs="Times New Roman"/>
          <w:b/>
          <w:bCs/>
          <w:color w:val="000000" w:themeColor="text1"/>
        </w:rPr>
      </w:pPr>
      <w:r w:rsidRPr="00D26D8D">
        <w:rPr>
          <w:rFonts w:ascii="Times New Roman" w:hAnsi="Times New Roman" w:cs="Times New Roman"/>
          <w:b/>
          <w:bCs/>
          <w:color w:val="000000" w:themeColor="text1"/>
        </w:rPr>
        <w:t>PLTC 211: American Parties and Elections</w:t>
      </w:r>
    </w:p>
    <w:p w14:paraId="6AB92A08" w14:textId="77777777" w:rsidR="001423E9" w:rsidRPr="00D26D8D" w:rsidRDefault="001423E9" w:rsidP="001423E9">
      <w:pPr>
        <w:spacing w:before="180" w:after="180"/>
        <w:contextualSpacing/>
        <w:jc w:val="center"/>
        <w:rPr>
          <w:rFonts w:ascii="Times New Roman" w:hAnsi="Times New Roman" w:cs="Times New Roman"/>
          <w:color w:val="000000" w:themeColor="text1"/>
        </w:rPr>
      </w:pPr>
    </w:p>
    <w:p w14:paraId="315BB40F" w14:textId="752A19A4" w:rsidR="008501AD" w:rsidRPr="00D26D8D" w:rsidRDefault="001423E9" w:rsidP="001423E9">
      <w:pPr>
        <w:spacing w:before="180" w:after="180"/>
        <w:contextualSpacing/>
        <w:jc w:val="center"/>
        <w:rPr>
          <w:rFonts w:ascii="Times New Roman" w:eastAsia="Times New Roman" w:hAnsi="Times New Roman" w:cs="Times New Roman"/>
          <w:color w:val="000000" w:themeColor="text1"/>
        </w:rPr>
      </w:pPr>
      <w:r w:rsidRPr="00D26D8D">
        <w:rPr>
          <w:rFonts w:ascii="Times New Roman" w:eastAsia="Times New Roman" w:hAnsi="Times New Roman" w:cs="Times New Roman"/>
          <w:color w:val="000000" w:themeColor="text1"/>
        </w:rPr>
        <w:t>Fall 2023</w:t>
      </w:r>
      <w:r w:rsidR="003B4B1F" w:rsidRPr="00D26D8D">
        <w:rPr>
          <w:rFonts w:ascii="Times New Roman" w:hAnsi="Times New Roman" w:cs="Times New Roman"/>
          <w:color w:val="000000" w:themeColor="text1"/>
        </w:rPr>
        <w:br/>
      </w:r>
      <w:r w:rsidR="008501AD" w:rsidRPr="00D26D8D">
        <w:rPr>
          <w:rFonts w:ascii="Times New Roman" w:eastAsia="Times New Roman" w:hAnsi="Times New Roman" w:cs="Times New Roman"/>
          <w:color w:val="000000" w:themeColor="text1"/>
        </w:rPr>
        <w:t xml:space="preserve">Monday </w:t>
      </w:r>
      <w:r w:rsidR="00F03FE1" w:rsidRPr="00D26D8D">
        <w:rPr>
          <w:rFonts w:ascii="Times New Roman" w:eastAsia="Times New Roman" w:hAnsi="Times New Roman" w:cs="Times New Roman"/>
          <w:color w:val="000000" w:themeColor="text1"/>
        </w:rPr>
        <w:t>&amp;</w:t>
      </w:r>
      <w:r w:rsidR="008501AD" w:rsidRPr="00D26D8D">
        <w:rPr>
          <w:rFonts w:ascii="Times New Roman" w:eastAsia="Times New Roman" w:hAnsi="Times New Roman" w:cs="Times New Roman"/>
          <w:color w:val="000000" w:themeColor="text1"/>
        </w:rPr>
        <w:t xml:space="preserve"> Wednesday 2:40 p.m. – 4:00 p.m.</w:t>
      </w:r>
    </w:p>
    <w:p w14:paraId="26177772" w14:textId="0249686E" w:rsidR="008501AD" w:rsidRPr="00D26D8D" w:rsidRDefault="004058F2" w:rsidP="001423E9">
      <w:pPr>
        <w:spacing w:before="180" w:after="180"/>
        <w:contextualSpacing/>
        <w:jc w:val="center"/>
        <w:rPr>
          <w:rFonts w:ascii="Times New Roman" w:eastAsia="Times New Roman" w:hAnsi="Times New Roman" w:cs="Times New Roman"/>
          <w:color w:val="000000" w:themeColor="text1"/>
        </w:rPr>
      </w:pPr>
      <w:r w:rsidRPr="00D26D8D">
        <w:rPr>
          <w:rFonts w:ascii="Times New Roman" w:eastAsia="Times New Roman" w:hAnsi="Times New Roman" w:cs="Times New Roman"/>
          <w:color w:val="000000" w:themeColor="text1"/>
        </w:rPr>
        <w:t>Roger Williams Hall G18</w:t>
      </w:r>
    </w:p>
    <w:p w14:paraId="5537F9FC" w14:textId="77777777" w:rsidR="004058F2" w:rsidRPr="00D26D8D" w:rsidRDefault="004058F2" w:rsidP="001423E9">
      <w:pPr>
        <w:spacing w:before="180" w:after="180"/>
        <w:contextualSpacing/>
        <w:jc w:val="center"/>
        <w:rPr>
          <w:rFonts w:ascii="Times New Roman" w:eastAsia="Times New Roman" w:hAnsi="Times New Roman" w:cs="Times New Roman"/>
          <w:color w:val="000000" w:themeColor="text1"/>
        </w:rPr>
      </w:pPr>
    </w:p>
    <w:p w14:paraId="5E09D9E0" w14:textId="77777777" w:rsidR="004058F2" w:rsidRPr="00D26D8D" w:rsidRDefault="004058F2" w:rsidP="004058F2">
      <w:pPr>
        <w:spacing w:before="190"/>
        <w:rPr>
          <w:rFonts w:ascii="Times New Roman" w:hAnsi="Times New Roman" w:cs="Times New Roman"/>
          <w:color w:val="000000" w:themeColor="text1"/>
        </w:rPr>
      </w:pPr>
      <w:r w:rsidRPr="00D26D8D">
        <w:rPr>
          <w:rFonts w:ascii="Times New Roman" w:hAnsi="Times New Roman" w:cs="Times New Roman"/>
          <w:b/>
          <w:color w:val="000000" w:themeColor="text1"/>
        </w:rPr>
        <w:t xml:space="preserve">Instructor: </w:t>
      </w:r>
      <w:r w:rsidRPr="00D26D8D">
        <w:rPr>
          <w:rFonts w:ascii="Times New Roman" w:hAnsi="Times New Roman" w:cs="Times New Roman"/>
          <w:color w:val="000000" w:themeColor="text1"/>
        </w:rPr>
        <w:t>Ryan Williams</w:t>
      </w:r>
    </w:p>
    <w:p w14:paraId="3AF859EA" w14:textId="77777777" w:rsidR="004058F2" w:rsidRPr="00D26D8D" w:rsidRDefault="004058F2" w:rsidP="004058F2">
      <w:pPr>
        <w:spacing w:before="3"/>
        <w:rPr>
          <w:rFonts w:ascii="Times New Roman" w:hAnsi="Times New Roman" w:cs="Times New Roman"/>
          <w:color w:val="000000" w:themeColor="text1"/>
        </w:rPr>
      </w:pPr>
      <w:r w:rsidRPr="00D26D8D">
        <w:rPr>
          <w:rFonts w:ascii="Times New Roman" w:hAnsi="Times New Roman" w:cs="Times New Roman"/>
          <w:b/>
          <w:color w:val="000000" w:themeColor="text1"/>
        </w:rPr>
        <w:t xml:space="preserve">Email: </w:t>
      </w:r>
      <w:hyperlink r:id="rId7" w:history="1">
        <w:r w:rsidRPr="00D26D8D">
          <w:rPr>
            <w:rStyle w:val="Hyperlink"/>
            <w:rFonts w:ascii="Times New Roman" w:hAnsi="Times New Roman" w:cs="Times New Roman"/>
            <w:color w:val="000000" w:themeColor="text1"/>
          </w:rPr>
          <w:t>rwilliams@bates.edu</w:t>
        </w:r>
      </w:hyperlink>
    </w:p>
    <w:p w14:paraId="649E434B" w14:textId="77777777" w:rsidR="004058F2" w:rsidRPr="00D26D8D" w:rsidRDefault="004058F2" w:rsidP="004058F2">
      <w:pPr>
        <w:pStyle w:val="BodyText"/>
        <w:spacing w:before="3"/>
        <w:ind w:left="0"/>
        <w:rPr>
          <w:color w:val="000000" w:themeColor="text1"/>
        </w:rPr>
      </w:pPr>
      <w:r w:rsidRPr="00D26D8D">
        <w:rPr>
          <w:b/>
          <w:color w:val="000000" w:themeColor="text1"/>
        </w:rPr>
        <w:t xml:space="preserve">Office Hours: </w:t>
      </w:r>
      <w:r w:rsidRPr="00D26D8D">
        <w:rPr>
          <w:color w:val="000000" w:themeColor="text1"/>
        </w:rPr>
        <w:t>Mondays and Wednesdays from 11 am – 12:30 pm</w:t>
      </w:r>
    </w:p>
    <w:p w14:paraId="2688738F" w14:textId="77777777" w:rsidR="004058F2" w:rsidRPr="00D26D8D" w:rsidRDefault="004058F2" w:rsidP="004058F2">
      <w:pPr>
        <w:spacing w:before="3"/>
        <w:rPr>
          <w:rFonts w:ascii="Times New Roman" w:hAnsi="Times New Roman" w:cs="Times New Roman"/>
          <w:color w:val="000000" w:themeColor="text1"/>
        </w:rPr>
      </w:pPr>
      <w:r w:rsidRPr="00D26D8D">
        <w:rPr>
          <w:rFonts w:ascii="Times New Roman" w:hAnsi="Times New Roman" w:cs="Times New Roman"/>
          <w:b/>
          <w:color w:val="000000" w:themeColor="text1"/>
        </w:rPr>
        <w:t xml:space="preserve">Office: </w:t>
      </w:r>
      <w:r w:rsidRPr="00D26D8D">
        <w:rPr>
          <w:rFonts w:ascii="Times New Roman" w:hAnsi="Times New Roman" w:cs="Times New Roman"/>
          <w:color w:val="000000" w:themeColor="text1"/>
        </w:rPr>
        <w:t>Roger Williams Hall 229</w:t>
      </w:r>
    </w:p>
    <w:p w14:paraId="75790CC2" w14:textId="72356E8D" w:rsidR="004058F2" w:rsidRPr="00D26D8D" w:rsidRDefault="004058F2" w:rsidP="004058F2">
      <w:pPr>
        <w:spacing w:before="3"/>
        <w:rPr>
          <w:rStyle w:val="apple-converted-space"/>
          <w:rFonts w:ascii="Times New Roman" w:hAnsi="Times New Roman" w:cs="Times New Roman"/>
          <w:color w:val="000000" w:themeColor="text1"/>
          <w:shd w:val="clear" w:color="auto" w:fill="FFFFFF"/>
        </w:rPr>
      </w:pPr>
      <w:r w:rsidRPr="00D26D8D">
        <w:rPr>
          <w:rFonts w:ascii="Times New Roman" w:hAnsi="Times New Roman" w:cs="Times New Roman"/>
          <w:b/>
          <w:bCs/>
          <w:color w:val="000000" w:themeColor="text1"/>
          <w:shd w:val="clear" w:color="auto" w:fill="FFFFFF"/>
        </w:rPr>
        <w:t>Prerequisite(s):</w:t>
      </w:r>
      <w:r w:rsidRPr="00D26D8D">
        <w:rPr>
          <w:rFonts w:ascii="Times New Roman" w:hAnsi="Times New Roman" w:cs="Times New Roman"/>
          <w:color w:val="000000" w:themeColor="text1"/>
          <w:shd w:val="clear" w:color="auto" w:fill="FFFFFF"/>
        </w:rPr>
        <w:t xml:space="preserve"> PLTC 115, 122, or 125.</w:t>
      </w:r>
      <w:r w:rsidRPr="00D26D8D">
        <w:rPr>
          <w:rStyle w:val="apple-converted-space"/>
          <w:rFonts w:ascii="Times New Roman" w:hAnsi="Times New Roman" w:cs="Times New Roman"/>
          <w:color w:val="000000" w:themeColor="text1"/>
          <w:shd w:val="clear" w:color="auto" w:fill="FFFFFF"/>
        </w:rPr>
        <w:t> </w:t>
      </w:r>
    </w:p>
    <w:p w14:paraId="15393DBD" w14:textId="77777777" w:rsidR="004058F2" w:rsidRPr="00D26D8D" w:rsidRDefault="004058F2" w:rsidP="004058F2">
      <w:pPr>
        <w:spacing w:before="180" w:after="180"/>
        <w:rPr>
          <w:rFonts w:ascii="Times New Roman" w:eastAsia="Times New Roman" w:hAnsi="Times New Roman" w:cs="Times New Roman"/>
          <w:color w:val="000000" w:themeColor="text1"/>
          <w:u w:val="single"/>
        </w:rPr>
      </w:pPr>
      <w:r w:rsidRPr="00D26D8D">
        <w:rPr>
          <w:rFonts w:ascii="Times New Roman" w:eastAsia="Times New Roman" w:hAnsi="Times New Roman" w:cs="Times New Roman"/>
          <w:b/>
          <w:bCs/>
          <w:color w:val="000000" w:themeColor="text1"/>
          <w:u w:val="single"/>
        </w:rPr>
        <w:t>Course Attributes</w:t>
      </w:r>
    </w:p>
    <w:p w14:paraId="458EE021" w14:textId="3F3BB324" w:rsidR="004058F2" w:rsidRPr="00D26D8D" w:rsidRDefault="004058F2" w:rsidP="004058F2">
      <w:pPr>
        <w:pStyle w:val="BodyText"/>
        <w:ind w:left="0"/>
        <w:rPr>
          <w:color w:val="000000" w:themeColor="text1"/>
        </w:rPr>
      </w:pPr>
      <w:r w:rsidRPr="00D26D8D">
        <w:rPr>
          <w:color w:val="000000" w:themeColor="text1"/>
        </w:rPr>
        <w:t>This course counts for the following concentrations within the politics major: Institutional Politics (</w:t>
      </w:r>
      <w:r w:rsidRPr="00D26D8D">
        <w:rPr>
          <w:b/>
          <w:bCs/>
          <w:color w:val="000000" w:themeColor="text1"/>
        </w:rPr>
        <w:t>IP</w:t>
      </w:r>
      <w:r w:rsidRPr="00D26D8D">
        <w:rPr>
          <w:color w:val="000000" w:themeColor="text1"/>
        </w:rPr>
        <w:t>) and Identities &amp; Interests (</w:t>
      </w:r>
      <w:r w:rsidRPr="00D26D8D">
        <w:rPr>
          <w:b/>
          <w:bCs/>
          <w:color w:val="000000" w:themeColor="text1"/>
        </w:rPr>
        <w:t>II</w:t>
      </w:r>
      <w:r w:rsidRPr="00D26D8D">
        <w:rPr>
          <w:color w:val="000000" w:themeColor="text1"/>
        </w:rPr>
        <w:t>). This course is an Historical and Social Inquiry</w:t>
      </w:r>
      <w:r w:rsidRPr="00D26D8D">
        <w:rPr>
          <w:b/>
          <w:bCs/>
          <w:color w:val="000000" w:themeColor="text1"/>
        </w:rPr>
        <w:t xml:space="preserve"> (HS) </w:t>
      </w:r>
      <w:r w:rsidRPr="00D26D8D">
        <w:rPr>
          <w:color w:val="000000" w:themeColor="text1"/>
        </w:rPr>
        <w:t>mode of inquiry.</w:t>
      </w:r>
    </w:p>
    <w:p w14:paraId="50A5277B" w14:textId="77777777" w:rsidR="004058F2" w:rsidRPr="00D26D8D" w:rsidRDefault="004058F2" w:rsidP="004058F2">
      <w:pPr>
        <w:spacing w:before="3"/>
        <w:rPr>
          <w:rFonts w:ascii="Times New Roman" w:hAnsi="Times New Roman" w:cs="Times New Roman"/>
          <w:color w:val="000000" w:themeColor="text1"/>
        </w:rPr>
      </w:pPr>
    </w:p>
    <w:p w14:paraId="35D697CA" w14:textId="4EE504B2" w:rsidR="003B4B1F" w:rsidRPr="00D26D8D" w:rsidRDefault="003B4B1F" w:rsidP="004058F2">
      <w:pPr>
        <w:pStyle w:val="Heading1"/>
        <w:spacing w:before="1"/>
        <w:ind w:left="0"/>
        <w:rPr>
          <w:color w:val="000000" w:themeColor="text1"/>
          <w:u w:val="single"/>
        </w:rPr>
      </w:pPr>
      <w:r w:rsidRPr="00D26D8D">
        <w:rPr>
          <w:color w:val="000000" w:themeColor="text1"/>
          <w:u w:val="single"/>
        </w:rPr>
        <w:t xml:space="preserve">Course Overview </w:t>
      </w:r>
    </w:p>
    <w:p w14:paraId="0489E95E" w14:textId="378A7DFD" w:rsidR="003B4B1F" w:rsidRPr="00D26D8D" w:rsidRDefault="003B4B1F" w:rsidP="004058F2">
      <w:pPr>
        <w:pStyle w:val="BodyText"/>
        <w:spacing w:before="250" w:line="242" w:lineRule="auto"/>
        <w:ind w:left="0" w:right="426"/>
        <w:rPr>
          <w:color w:val="000000" w:themeColor="text1"/>
        </w:rPr>
      </w:pPr>
      <w:r w:rsidRPr="00D26D8D">
        <w:rPr>
          <w:color w:val="000000" w:themeColor="text1"/>
        </w:rPr>
        <w:t xml:space="preserve">Our class meets at an historic moment in American political history. Polarization between the </w:t>
      </w:r>
      <w:r w:rsidRPr="00D26D8D">
        <w:rPr>
          <w:color w:val="000000" w:themeColor="text1"/>
          <w:spacing w:val="-5"/>
        </w:rPr>
        <w:t xml:space="preserve">two </w:t>
      </w:r>
      <w:r w:rsidRPr="00D26D8D">
        <w:rPr>
          <w:color w:val="000000" w:themeColor="text1"/>
        </w:rPr>
        <w:t>major</w:t>
      </w:r>
      <w:r w:rsidRPr="00D26D8D">
        <w:rPr>
          <w:color w:val="000000" w:themeColor="text1"/>
          <w:spacing w:val="-9"/>
        </w:rPr>
        <w:t xml:space="preserve"> </w:t>
      </w:r>
      <w:r w:rsidRPr="00D26D8D">
        <w:rPr>
          <w:color w:val="000000" w:themeColor="text1"/>
        </w:rPr>
        <w:t>political</w:t>
      </w:r>
      <w:r w:rsidRPr="00D26D8D">
        <w:rPr>
          <w:color w:val="000000" w:themeColor="text1"/>
          <w:spacing w:val="-9"/>
        </w:rPr>
        <w:t xml:space="preserve"> </w:t>
      </w:r>
      <w:r w:rsidRPr="00D26D8D">
        <w:rPr>
          <w:color w:val="000000" w:themeColor="text1"/>
        </w:rPr>
        <w:t>parties</w:t>
      </w:r>
      <w:r w:rsidRPr="00D26D8D">
        <w:rPr>
          <w:color w:val="000000" w:themeColor="text1"/>
          <w:spacing w:val="-9"/>
        </w:rPr>
        <w:t xml:space="preserve"> </w:t>
      </w:r>
      <w:r w:rsidRPr="00D26D8D">
        <w:rPr>
          <w:color w:val="000000" w:themeColor="text1"/>
        </w:rPr>
        <w:t>is</w:t>
      </w:r>
      <w:r w:rsidRPr="00D26D8D">
        <w:rPr>
          <w:color w:val="000000" w:themeColor="text1"/>
          <w:spacing w:val="-9"/>
        </w:rPr>
        <w:t xml:space="preserve"> </w:t>
      </w:r>
      <w:r w:rsidRPr="00D26D8D">
        <w:rPr>
          <w:color w:val="000000" w:themeColor="text1"/>
        </w:rPr>
        <w:t>at</w:t>
      </w:r>
      <w:r w:rsidRPr="00D26D8D">
        <w:rPr>
          <w:color w:val="000000" w:themeColor="text1"/>
          <w:spacing w:val="-9"/>
        </w:rPr>
        <w:t xml:space="preserve"> </w:t>
      </w:r>
      <w:r w:rsidRPr="00D26D8D">
        <w:rPr>
          <w:color w:val="000000" w:themeColor="text1"/>
        </w:rPr>
        <w:t>an</w:t>
      </w:r>
      <w:r w:rsidRPr="00D26D8D">
        <w:rPr>
          <w:color w:val="000000" w:themeColor="text1"/>
          <w:spacing w:val="-9"/>
        </w:rPr>
        <w:t xml:space="preserve"> </w:t>
      </w:r>
      <w:r w:rsidR="008501AD" w:rsidRPr="00D26D8D">
        <w:rPr>
          <w:color w:val="000000" w:themeColor="text1"/>
        </w:rPr>
        <w:t>all</w:t>
      </w:r>
      <w:r w:rsidR="008501AD" w:rsidRPr="00D26D8D">
        <w:rPr>
          <w:color w:val="000000" w:themeColor="text1"/>
          <w:spacing w:val="-8"/>
        </w:rPr>
        <w:t>-</w:t>
      </w:r>
      <w:r w:rsidR="008501AD" w:rsidRPr="00D26D8D">
        <w:rPr>
          <w:color w:val="000000" w:themeColor="text1"/>
        </w:rPr>
        <w:t>time</w:t>
      </w:r>
      <w:r w:rsidRPr="00D26D8D">
        <w:rPr>
          <w:color w:val="000000" w:themeColor="text1"/>
          <w:spacing w:val="-9"/>
        </w:rPr>
        <w:t xml:space="preserve"> </w:t>
      </w:r>
      <w:r w:rsidRPr="00D26D8D">
        <w:rPr>
          <w:color w:val="000000" w:themeColor="text1"/>
        </w:rPr>
        <w:t>high.</w:t>
      </w:r>
      <w:r w:rsidRPr="00D26D8D">
        <w:rPr>
          <w:color w:val="000000" w:themeColor="text1"/>
          <w:spacing w:val="7"/>
        </w:rPr>
        <w:t xml:space="preserve"> </w:t>
      </w:r>
      <w:r w:rsidRPr="00D26D8D">
        <w:rPr>
          <w:color w:val="000000" w:themeColor="text1"/>
        </w:rPr>
        <w:t>Partisan</w:t>
      </w:r>
      <w:r w:rsidRPr="00D26D8D">
        <w:rPr>
          <w:color w:val="000000" w:themeColor="text1"/>
          <w:spacing w:val="-9"/>
        </w:rPr>
        <w:t xml:space="preserve"> </w:t>
      </w:r>
      <w:r w:rsidRPr="00D26D8D">
        <w:rPr>
          <w:color w:val="000000" w:themeColor="text1"/>
        </w:rPr>
        <w:t>warfare</w:t>
      </w:r>
      <w:r w:rsidRPr="00D26D8D">
        <w:rPr>
          <w:color w:val="000000" w:themeColor="text1"/>
          <w:spacing w:val="-9"/>
        </w:rPr>
        <w:t xml:space="preserve"> </w:t>
      </w:r>
      <w:r w:rsidRPr="00D26D8D">
        <w:rPr>
          <w:color w:val="000000" w:themeColor="text1"/>
        </w:rPr>
        <w:t>characterizes</w:t>
      </w:r>
      <w:r w:rsidRPr="00D26D8D">
        <w:rPr>
          <w:color w:val="000000" w:themeColor="text1"/>
          <w:spacing w:val="-9"/>
        </w:rPr>
        <w:t xml:space="preserve"> </w:t>
      </w:r>
      <w:r w:rsidRPr="00D26D8D">
        <w:rPr>
          <w:color w:val="000000" w:themeColor="text1"/>
        </w:rPr>
        <w:t>the</w:t>
      </w:r>
      <w:r w:rsidRPr="00D26D8D">
        <w:rPr>
          <w:color w:val="000000" w:themeColor="text1"/>
          <w:spacing w:val="-9"/>
        </w:rPr>
        <w:t xml:space="preserve"> </w:t>
      </w:r>
      <w:r w:rsidRPr="00D26D8D">
        <w:rPr>
          <w:color w:val="000000" w:themeColor="text1"/>
        </w:rPr>
        <w:t>working</w:t>
      </w:r>
      <w:r w:rsidRPr="00D26D8D">
        <w:rPr>
          <w:color w:val="000000" w:themeColor="text1"/>
          <w:spacing w:val="-9"/>
        </w:rPr>
        <w:t xml:space="preserve"> </w:t>
      </w:r>
      <w:r w:rsidRPr="00D26D8D">
        <w:rPr>
          <w:color w:val="000000" w:themeColor="text1"/>
        </w:rPr>
        <w:t>environment in</w:t>
      </w:r>
      <w:r w:rsidRPr="00D26D8D">
        <w:rPr>
          <w:color w:val="000000" w:themeColor="text1"/>
          <w:spacing w:val="-10"/>
        </w:rPr>
        <w:t xml:space="preserve"> </w:t>
      </w:r>
      <w:r w:rsidRPr="00D26D8D">
        <w:rPr>
          <w:color w:val="000000" w:themeColor="text1"/>
        </w:rPr>
        <w:t>the</w:t>
      </w:r>
      <w:r w:rsidRPr="00D26D8D">
        <w:rPr>
          <w:color w:val="000000" w:themeColor="text1"/>
          <w:spacing w:val="-8"/>
        </w:rPr>
        <w:t xml:space="preserve"> </w:t>
      </w:r>
      <w:r w:rsidRPr="00D26D8D">
        <w:rPr>
          <w:color w:val="000000" w:themeColor="text1"/>
        </w:rPr>
        <w:t>United</w:t>
      </w:r>
      <w:r w:rsidRPr="00D26D8D">
        <w:rPr>
          <w:color w:val="000000" w:themeColor="text1"/>
          <w:spacing w:val="-10"/>
        </w:rPr>
        <w:t xml:space="preserve"> </w:t>
      </w:r>
      <w:r w:rsidRPr="00D26D8D">
        <w:rPr>
          <w:color w:val="000000" w:themeColor="text1"/>
        </w:rPr>
        <w:t>States</w:t>
      </w:r>
      <w:r w:rsidRPr="00D26D8D">
        <w:rPr>
          <w:color w:val="000000" w:themeColor="text1"/>
          <w:spacing w:val="-9"/>
        </w:rPr>
        <w:t xml:space="preserve"> </w:t>
      </w:r>
      <w:r w:rsidRPr="00D26D8D">
        <w:rPr>
          <w:color w:val="000000" w:themeColor="text1"/>
        </w:rPr>
        <w:t>Congress,</w:t>
      </w:r>
      <w:r w:rsidRPr="00D26D8D">
        <w:rPr>
          <w:color w:val="000000" w:themeColor="text1"/>
          <w:spacing w:val="-8"/>
        </w:rPr>
        <w:t xml:space="preserve"> </w:t>
      </w:r>
      <w:r w:rsidRPr="00D26D8D">
        <w:rPr>
          <w:color w:val="000000" w:themeColor="text1"/>
        </w:rPr>
        <w:t>and</w:t>
      </w:r>
      <w:r w:rsidRPr="00D26D8D">
        <w:rPr>
          <w:color w:val="000000" w:themeColor="text1"/>
          <w:spacing w:val="-8"/>
        </w:rPr>
        <w:t xml:space="preserve"> </w:t>
      </w:r>
      <w:r w:rsidRPr="00D26D8D">
        <w:rPr>
          <w:color w:val="000000" w:themeColor="text1"/>
        </w:rPr>
        <w:t>both</w:t>
      </w:r>
      <w:r w:rsidRPr="00D26D8D">
        <w:rPr>
          <w:color w:val="000000" w:themeColor="text1"/>
          <w:spacing w:val="-9"/>
        </w:rPr>
        <w:t xml:space="preserve"> </w:t>
      </w:r>
      <w:r w:rsidRPr="00D26D8D">
        <w:rPr>
          <w:color w:val="000000" w:themeColor="text1"/>
        </w:rPr>
        <w:t>presidential</w:t>
      </w:r>
      <w:r w:rsidRPr="00D26D8D">
        <w:rPr>
          <w:color w:val="000000" w:themeColor="text1"/>
          <w:spacing w:val="-10"/>
        </w:rPr>
        <w:t xml:space="preserve"> </w:t>
      </w:r>
      <w:r w:rsidRPr="00D26D8D">
        <w:rPr>
          <w:color w:val="000000" w:themeColor="text1"/>
        </w:rPr>
        <w:t>and</w:t>
      </w:r>
      <w:r w:rsidRPr="00D26D8D">
        <w:rPr>
          <w:color w:val="000000" w:themeColor="text1"/>
          <w:spacing w:val="-9"/>
        </w:rPr>
        <w:t xml:space="preserve"> </w:t>
      </w:r>
      <w:r w:rsidRPr="00D26D8D">
        <w:rPr>
          <w:color w:val="000000" w:themeColor="text1"/>
        </w:rPr>
        <w:t>congressional</w:t>
      </w:r>
      <w:r w:rsidRPr="00D26D8D">
        <w:rPr>
          <w:color w:val="000000" w:themeColor="text1"/>
          <w:spacing w:val="-9"/>
        </w:rPr>
        <w:t xml:space="preserve"> </w:t>
      </w:r>
      <w:r w:rsidRPr="00D26D8D">
        <w:rPr>
          <w:color w:val="000000" w:themeColor="text1"/>
        </w:rPr>
        <w:t>elections</w:t>
      </w:r>
      <w:r w:rsidRPr="00D26D8D">
        <w:rPr>
          <w:color w:val="000000" w:themeColor="text1"/>
          <w:spacing w:val="-9"/>
        </w:rPr>
        <w:t xml:space="preserve"> </w:t>
      </w:r>
      <w:r w:rsidRPr="00D26D8D">
        <w:rPr>
          <w:color w:val="000000" w:themeColor="text1"/>
        </w:rPr>
        <w:t>attract</w:t>
      </w:r>
      <w:r w:rsidRPr="00D26D8D">
        <w:rPr>
          <w:color w:val="000000" w:themeColor="text1"/>
          <w:spacing w:val="-9"/>
        </w:rPr>
        <w:t xml:space="preserve"> </w:t>
      </w:r>
      <w:r w:rsidRPr="00D26D8D">
        <w:rPr>
          <w:color w:val="000000" w:themeColor="text1"/>
        </w:rPr>
        <w:t>record</w:t>
      </w:r>
      <w:r w:rsidRPr="00D26D8D">
        <w:rPr>
          <w:color w:val="000000" w:themeColor="text1"/>
          <w:spacing w:val="-9"/>
        </w:rPr>
        <w:t xml:space="preserve"> </w:t>
      </w:r>
      <w:r w:rsidRPr="00D26D8D">
        <w:rPr>
          <w:color w:val="000000" w:themeColor="text1"/>
          <w:spacing w:val="-2"/>
        </w:rPr>
        <w:t xml:space="preserve">levels </w:t>
      </w:r>
      <w:r w:rsidRPr="00D26D8D">
        <w:rPr>
          <w:color w:val="000000" w:themeColor="text1"/>
        </w:rPr>
        <w:t>of outside spending and media attention. This class seeks to examine and contextualize these phenomena through a broad survey of American political parties and</w:t>
      </w:r>
      <w:r w:rsidRPr="00D26D8D">
        <w:rPr>
          <w:color w:val="000000" w:themeColor="text1"/>
          <w:spacing w:val="-17"/>
        </w:rPr>
        <w:t xml:space="preserve"> </w:t>
      </w:r>
      <w:r w:rsidRPr="00D26D8D">
        <w:rPr>
          <w:color w:val="000000" w:themeColor="text1"/>
        </w:rPr>
        <w:t>elections.</w:t>
      </w:r>
    </w:p>
    <w:p w14:paraId="39CA6B7A" w14:textId="77777777" w:rsidR="003B4B1F" w:rsidRPr="00D26D8D" w:rsidRDefault="003B4B1F" w:rsidP="003B4B1F">
      <w:pPr>
        <w:pStyle w:val="BodyText"/>
        <w:spacing w:before="4"/>
        <w:ind w:left="0"/>
        <w:rPr>
          <w:color w:val="000000" w:themeColor="text1"/>
        </w:rPr>
      </w:pPr>
    </w:p>
    <w:p w14:paraId="258A073B" w14:textId="77777777" w:rsidR="003B4B1F" w:rsidRPr="00D26D8D" w:rsidRDefault="003B4B1F" w:rsidP="004058F2">
      <w:pPr>
        <w:pStyle w:val="BodyText"/>
        <w:spacing w:before="0" w:line="242" w:lineRule="auto"/>
        <w:ind w:left="0" w:right="426"/>
        <w:rPr>
          <w:color w:val="000000" w:themeColor="text1"/>
        </w:rPr>
      </w:pPr>
      <w:r w:rsidRPr="00D26D8D">
        <w:rPr>
          <w:color w:val="000000" w:themeColor="text1"/>
        </w:rPr>
        <w:t>The first half of the class will focus on the origins and functions of political parties in the United States, with an emphasis on the theories political scientists have advanced to understand parties’ role in the American political system. A linchpin of American politics, parties serve as avenues for legislative organization, links between voters and officeholders, and organizers and resources for political candidates. In this class, we will chart the history of political parties, how party influence has ebbed and flowed as a power center in Congress, and how partisan polarization has affected American government.</w:t>
      </w:r>
    </w:p>
    <w:p w14:paraId="3B442917" w14:textId="77777777" w:rsidR="003B4B1F" w:rsidRPr="00D26D8D" w:rsidRDefault="003B4B1F" w:rsidP="003B4B1F">
      <w:pPr>
        <w:pStyle w:val="BodyText"/>
        <w:spacing w:before="4"/>
        <w:ind w:left="0"/>
        <w:rPr>
          <w:color w:val="000000" w:themeColor="text1"/>
        </w:rPr>
      </w:pPr>
    </w:p>
    <w:p w14:paraId="40E93C36" w14:textId="277647A3" w:rsidR="003B4B1F" w:rsidRPr="00D26D8D" w:rsidRDefault="003B4B1F" w:rsidP="004058F2">
      <w:pPr>
        <w:pStyle w:val="BodyText"/>
        <w:spacing w:before="1" w:line="242" w:lineRule="auto"/>
        <w:ind w:left="0" w:right="426"/>
        <w:rPr>
          <w:color w:val="000000" w:themeColor="text1"/>
        </w:rPr>
      </w:pPr>
      <w:r w:rsidRPr="00D26D8D">
        <w:rPr>
          <w:color w:val="000000" w:themeColor="text1"/>
        </w:rPr>
        <w:t>In</w:t>
      </w:r>
      <w:r w:rsidRPr="00D26D8D">
        <w:rPr>
          <w:color w:val="000000" w:themeColor="text1"/>
          <w:spacing w:val="-11"/>
        </w:rPr>
        <w:t xml:space="preserve"> </w:t>
      </w:r>
      <w:r w:rsidRPr="00D26D8D">
        <w:rPr>
          <w:color w:val="000000" w:themeColor="text1"/>
        </w:rPr>
        <w:t>the</w:t>
      </w:r>
      <w:r w:rsidRPr="00D26D8D">
        <w:rPr>
          <w:color w:val="000000" w:themeColor="text1"/>
          <w:spacing w:val="-10"/>
        </w:rPr>
        <w:t xml:space="preserve"> </w:t>
      </w:r>
      <w:r w:rsidRPr="00D26D8D">
        <w:rPr>
          <w:color w:val="000000" w:themeColor="text1"/>
        </w:rPr>
        <w:t>second</w:t>
      </w:r>
      <w:r w:rsidRPr="00D26D8D">
        <w:rPr>
          <w:color w:val="000000" w:themeColor="text1"/>
          <w:spacing w:val="-10"/>
        </w:rPr>
        <w:t xml:space="preserve"> </w:t>
      </w:r>
      <w:r w:rsidRPr="00D26D8D">
        <w:rPr>
          <w:color w:val="000000" w:themeColor="text1"/>
        </w:rPr>
        <w:t>half</w:t>
      </w:r>
      <w:r w:rsidRPr="00D26D8D">
        <w:rPr>
          <w:color w:val="000000" w:themeColor="text1"/>
          <w:spacing w:val="-10"/>
        </w:rPr>
        <w:t xml:space="preserve"> </w:t>
      </w:r>
      <w:r w:rsidRPr="00D26D8D">
        <w:rPr>
          <w:color w:val="000000" w:themeColor="text1"/>
        </w:rPr>
        <w:t>of</w:t>
      </w:r>
      <w:r w:rsidRPr="00D26D8D">
        <w:rPr>
          <w:color w:val="000000" w:themeColor="text1"/>
          <w:spacing w:val="-10"/>
        </w:rPr>
        <w:t xml:space="preserve"> </w:t>
      </w:r>
      <w:r w:rsidRPr="00D26D8D">
        <w:rPr>
          <w:color w:val="000000" w:themeColor="text1"/>
        </w:rPr>
        <w:t>the</w:t>
      </w:r>
      <w:r w:rsidRPr="00D26D8D">
        <w:rPr>
          <w:color w:val="000000" w:themeColor="text1"/>
          <w:spacing w:val="-10"/>
        </w:rPr>
        <w:t xml:space="preserve"> </w:t>
      </w:r>
      <w:r w:rsidRPr="00D26D8D">
        <w:rPr>
          <w:color w:val="000000" w:themeColor="text1"/>
        </w:rPr>
        <w:t>class,</w:t>
      </w:r>
      <w:r w:rsidRPr="00D26D8D">
        <w:rPr>
          <w:color w:val="000000" w:themeColor="text1"/>
          <w:spacing w:val="-9"/>
        </w:rPr>
        <w:t xml:space="preserve"> </w:t>
      </w:r>
      <w:r w:rsidRPr="00D26D8D">
        <w:rPr>
          <w:color w:val="000000" w:themeColor="text1"/>
        </w:rPr>
        <w:t>we</w:t>
      </w:r>
      <w:r w:rsidRPr="00D26D8D">
        <w:rPr>
          <w:color w:val="000000" w:themeColor="text1"/>
          <w:spacing w:val="-10"/>
        </w:rPr>
        <w:t xml:space="preserve"> </w:t>
      </w:r>
      <w:r w:rsidRPr="00D26D8D">
        <w:rPr>
          <w:color w:val="000000" w:themeColor="text1"/>
        </w:rPr>
        <w:t>will</w:t>
      </w:r>
      <w:r w:rsidRPr="00D26D8D">
        <w:rPr>
          <w:color w:val="000000" w:themeColor="text1"/>
          <w:spacing w:val="-10"/>
        </w:rPr>
        <w:t xml:space="preserve"> </w:t>
      </w:r>
      <w:r w:rsidRPr="00D26D8D">
        <w:rPr>
          <w:color w:val="000000" w:themeColor="text1"/>
        </w:rPr>
        <w:t>turn</w:t>
      </w:r>
      <w:r w:rsidRPr="00D26D8D">
        <w:rPr>
          <w:color w:val="000000" w:themeColor="text1"/>
          <w:spacing w:val="-10"/>
        </w:rPr>
        <w:t xml:space="preserve"> </w:t>
      </w:r>
      <w:r w:rsidRPr="00D26D8D">
        <w:rPr>
          <w:color w:val="000000" w:themeColor="text1"/>
        </w:rPr>
        <w:t>to</w:t>
      </w:r>
      <w:r w:rsidRPr="00D26D8D">
        <w:rPr>
          <w:color w:val="000000" w:themeColor="text1"/>
          <w:spacing w:val="-10"/>
        </w:rPr>
        <w:t xml:space="preserve"> </w:t>
      </w:r>
      <w:r w:rsidRPr="00D26D8D">
        <w:rPr>
          <w:color w:val="000000" w:themeColor="text1"/>
        </w:rPr>
        <w:t>exploring</w:t>
      </w:r>
      <w:r w:rsidRPr="00D26D8D">
        <w:rPr>
          <w:color w:val="000000" w:themeColor="text1"/>
          <w:spacing w:val="-9"/>
        </w:rPr>
        <w:t xml:space="preserve"> </w:t>
      </w:r>
      <w:r w:rsidRPr="00D26D8D">
        <w:rPr>
          <w:color w:val="000000" w:themeColor="text1"/>
        </w:rPr>
        <w:t>campaigns</w:t>
      </w:r>
      <w:r w:rsidRPr="00D26D8D">
        <w:rPr>
          <w:color w:val="000000" w:themeColor="text1"/>
          <w:spacing w:val="-9"/>
        </w:rPr>
        <w:t xml:space="preserve"> </w:t>
      </w:r>
      <w:r w:rsidRPr="00D26D8D">
        <w:rPr>
          <w:color w:val="000000" w:themeColor="text1"/>
        </w:rPr>
        <w:t>and</w:t>
      </w:r>
      <w:r w:rsidRPr="00D26D8D">
        <w:rPr>
          <w:color w:val="000000" w:themeColor="text1"/>
          <w:spacing w:val="-11"/>
        </w:rPr>
        <w:t xml:space="preserve"> </w:t>
      </w:r>
      <w:r w:rsidRPr="00D26D8D">
        <w:rPr>
          <w:color w:val="000000" w:themeColor="text1"/>
        </w:rPr>
        <w:t>elections,</w:t>
      </w:r>
      <w:r w:rsidRPr="00D26D8D">
        <w:rPr>
          <w:color w:val="000000" w:themeColor="text1"/>
          <w:spacing w:val="-8"/>
        </w:rPr>
        <w:t xml:space="preserve"> </w:t>
      </w:r>
      <w:r w:rsidRPr="00D26D8D">
        <w:rPr>
          <w:color w:val="000000" w:themeColor="text1"/>
        </w:rPr>
        <w:t>assessing</w:t>
      </w:r>
      <w:r w:rsidRPr="00D26D8D">
        <w:rPr>
          <w:color w:val="000000" w:themeColor="text1"/>
          <w:spacing w:val="-10"/>
        </w:rPr>
        <w:t xml:space="preserve"> </w:t>
      </w:r>
      <w:r w:rsidRPr="00D26D8D">
        <w:rPr>
          <w:color w:val="000000" w:themeColor="text1"/>
        </w:rPr>
        <w:t>the</w:t>
      </w:r>
      <w:r w:rsidRPr="00D26D8D">
        <w:rPr>
          <w:color w:val="000000" w:themeColor="text1"/>
          <w:spacing w:val="-9"/>
        </w:rPr>
        <w:t xml:space="preserve"> </w:t>
      </w:r>
      <w:r w:rsidRPr="00D26D8D">
        <w:rPr>
          <w:color w:val="000000" w:themeColor="text1"/>
        </w:rPr>
        <w:t xml:space="preserve">rules of American elections, the strategies candidates employ to win elected office, and recent </w:t>
      </w:r>
      <w:r w:rsidRPr="00D26D8D">
        <w:rPr>
          <w:color w:val="000000" w:themeColor="text1"/>
          <w:spacing w:val="-4"/>
        </w:rPr>
        <w:t>develop</w:t>
      </w:r>
      <w:r w:rsidRPr="00D26D8D">
        <w:rPr>
          <w:color w:val="000000" w:themeColor="text1"/>
        </w:rPr>
        <w:t>ments in the electoral landscape, especially recent changes to rules governing money in elections and</w:t>
      </w:r>
      <w:r w:rsidRPr="00D26D8D">
        <w:rPr>
          <w:color w:val="000000" w:themeColor="text1"/>
          <w:spacing w:val="-4"/>
        </w:rPr>
        <w:t xml:space="preserve"> </w:t>
      </w:r>
      <w:r w:rsidRPr="00D26D8D">
        <w:rPr>
          <w:color w:val="000000" w:themeColor="text1"/>
        </w:rPr>
        <w:t>the</w:t>
      </w:r>
      <w:r w:rsidRPr="00D26D8D">
        <w:rPr>
          <w:color w:val="000000" w:themeColor="text1"/>
          <w:spacing w:val="-4"/>
        </w:rPr>
        <w:t xml:space="preserve"> </w:t>
      </w:r>
      <w:r w:rsidRPr="00D26D8D">
        <w:rPr>
          <w:color w:val="000000" w:themeColor="text1"/>
        </w:rPr>
        <w:t>influence</w:t>
      </w:r>
      <w:r w:rsidRPr="00D26D8D">
        <w:rPr>
          <w:color w:val="000000" w:themeColor="text1"/>
          <w:spacing w:val="-4"/>
        </w:rPr>
        <w:t xml:space="preserve"> </w:t>
      </w:r>
      <w:r w:rsidRPr="00D26D8D">
        <w:rPr>
          <w:color w:val="000000" w:themeColor="text1"/>
        </w:rPr>
        <w:t>of</w:t>
      </w:r>
      <w:r w:rsidRPr="00D26D8D">
        <w:rPr>
          <w:color w:val="000000" w:themeColor="text1"/>
          <w:spacing w:val="-4"/>
        </w:rPr>
        <w:t xml:space="preserve"> </w:t>
      </w:r>
      <w:r w:rsidRPr="00D26D8D">
        <w:rPr>
          <w:color w:val="000000" w:themeColor="text1"/>
        </w:rPr>
        <w:t>new</w:t>
      </w:r>
      <w:r w:rsidRPr="00D26D8D">
        <w:rPr>
          <w:color w:val="000000" w:themeColor="text1"/>
          <w:spacing w:val="-4"/>
        </w:rPr>
        <w:t xml:space="preserve"> </w:t>
      </w:r>
      <w:r w:rsidRPr="00D26D8D">
        <w:rPr>
          <w:color w:val="000000" w:themeColor="text1"/>
        </w:rPr>
        <w:t>technology</w:t>
      </w:r>
      <w:r w:rsidRPr="00D26D8D">
        <w:rPr>
          <w:color w:val="000000" w:themeColor="text1"/>
          <w:spacing w:val="-4"/>
        </w:rPr>
        <w:t xml:space="preserve"> </w:t>
      </w:r>
      <w:r w:rsidRPr="00D26D8D">
        <w:rPr>
          <w:color w:val="000000" w:themeColor="text1"/>
        </w:rPr>
        <w:t>and</w:t>
      </w:r>
      <w:r w:rsidRPr="00D26D8D">
        <w:rPr>
          <w:color w:val="000000" w:themeColor="text1"/>
          <w:spacing w:val="-4"/>
        </w:rPr>
        <w:t xml:space="preserve"> </w:t>
      </w:r>
      <w:r w:rsidRPr="00D26D8D">
        <w:rPr>
          <w:color w:val="000000" w:themeColor="text1"/>
        </w:rPr>
        <w:t>social</w:t>
      </w:r>
      <w:r w:rsidRPr="00D26D8D">
        <w:rPr>
          <w:color w:val="000000" w:themeColor="text1"/>
          <w:spacing w:val="-4"/>
        </w:rPr>
        <w:t xml:space="preserve"> </w:t>
      </w:r>
      <w:r w:rsidRPr="00D26D8D">
        <w:rPr>
          <w:color w:val="000000" w:themeColor="text1"/>
        </w:rPr>
        <w:t>media</w:t>
      </w:r>
      <w:r w:rsidRPr="00D26D8D">
        <w:rPr>
          <w:color w:val="000000" w:themeColor="text1"/>
          <w:spacing w:val="-4"/>
        </w:rPr>
        <w:t xml:space="preserve"> </w:t>
      </w:r>
      <w:r w:rsidRPr="00D26D8D">
        <w:rPr>
          <w:color w:val="000000" w:themeColor="text1"/>
        </w:rPr>
        <w:t>on</w:t>
      </w:r>
      <w:r w:rsidRPr="00D26D8D">
        <w:rPr>
          <w:color w:val="000000" w:themeColor="text1"/>
          <w:spacing w:val="-3"/>
        </w:rPr>
        <w:t xml:space="preserve"> </w:t>
      </w:r>
      <w:r w:rsidRPr="00D26D8D">
        <w:rPr>
          <w:color w:val="000000" w:themeColor="text1"/>
        </w:rPr>
        <w:t>how</w:t>
      </w:r>
      <w:r w:rsidRPr="00D26D8D">
        <w:rPr>
          <w:color w:val="000000" w:themeColor="text1"/>
          <w:spacing w:val="-4"/>
        </w:rPr>
        <w:t xml:space="preserve"> </w:t>
      </w:r>
      <w:r w:rsidRPr="00D26D8D">
        <w:rPr>
          <w:color w:val="000000" w:themeColor="text1"/>
        </w:rPr>
        <w:t>campaigns</w:t>
      </w:r>
      <w:r w:rsidRPr="00D26D8D">
        <w:rPr>
          <w:color w:val="000000" w:themeColor="text1"/>
          <w:spacing w:val="-4"/>
        </w:rPr>
        <w:t xml:space="preserve"> </w:t>
      </w:r>
      <w:r w:rsidRPr="00D26D8D">
        <w:rPr>
          <w:color w:val="000000" w:themeColor="text1"/>
        </w:rPr>
        <w:t>are</w:t>
      </w:r>
      <w:r w:rsidRPr="00D26D8D">
        <w:rPr>
          <w:color w:val="000000" w:themeColor="text1"/>
          <w:spacing w:val="-4"/>
        </w:rPr>
        <w:t xml:space="preserve"> </w:t>
      </w:r>
      <w:r w:rsidRPr="00D26D8D">
        <w:rPr>
          <w:color w:val="000000" w:themeColor="text1"/>
        </w:rPr>
        <w:t>run</w:t>
      </w:r>
      <w:r w:rsidRPr="00D26D8D">
        <w:rPr>
          <w:color w:val="000000" w:themeColor="text1"/>
          <w:spacing w:val="-4"/>
        </w:rPr>
        <w:t xml:space="preserve"> </w:t>
      </w:r>
      <w:r w:rsidRPr="00D26D8D">
        <w:rPr>
          <w:color w:val="000000" w:themeColor="text1"/>
        </w:rPr>
        <w:t>and</w:t>
      </w:r>
      <w:r w:rsidRPr="00D26D8D">
        <w:rPr>
          <w:color w:val="000000" w:themeColor="text1"/>
          <w:spacing w:val="-4"/>
        </w:rPr>
        <w:t xml:space="preserve"> </w:t>
      </w:r>
      <w:r w:rsidRPr="00D26D8D">
        <w:rPr>
          <w:color w:val="000000" w:themeColor="text1"/>
        </w:rPr>
        <w:t>how</w:t>
      </w:r>
      <w:r w:rsidRPr="00D26D8D">
        <w:rPr>
          <w:color w:val="000000" w:themeColor="text1"/>
          <w:spacing w:val="-4"/>
        </w:rPr>
        <w:t xml:space="preserve"> </w:t>
      </w:r>
      <w:r w:rsidRPr="00D26D8D">
        <w:rPr>
          <w:color w:val="000000" w:themeColor="text1"/>
        </w:rPr>
        <w:t>elections are</w:t>
      </w:r>
      <w:r w:rsidRPr="00D26D8D">
        <w:rPr>
          <w:color w:val="000000" w:themeColor="text1"/>
          <w:spacing w:val="-2"/>
        </w:rPr>
        <w:t xml:space="preserve"> </w:t>
      </w:r>
      <w:r w:rsidRPr="00D26D8D">
        <w:rPr>
          <w:color w:val="000000" w:themeColor="text1"/>
        </w:rPr>
        <w:t>covered.</w:t>
      </w:r>
    </w:p>
    <w:p w14:paraId="4EB7A9D3" w14:textId="77777777" w:rsidR="003B4B1F" w:rsidRPr="00D26D8D" w:rsidRDefault="003B4B1F" w:rsidP="003B4B1F">
      <w:pPr>
        <w:pStyle w:val="BodyText"/>
        <w:spacing w:before="3"/>
        <w:ind w:left="0"/>
        <w:rPr>
          <w:color w:val="000000" w:themeColor="text1"/>
        </w:rPr>
      </w:pPr>
    </w:p>
    <w:p w14:paraId="76FAE50E" w14:textId="1193F958" w:rsidR="003B4B1F" w:rsidRPr="00D26D8D" w:rsidRDefault="003B4B1F" w:rsidP="004058F2">
      <w:pPr>
        <w:pStyle w:val="BodyText"/>
        <w:spacing w:before="1" w:line="242" w:lineRule="auto"/>
        <w:ind w:left="0" w:right="426"/>
        <w:rPr>
          <w:color w:val="000000" w:themeColor="text1"/>
        </w:rPr>
      </w:pPr>
      <w:r w:rsidRPr="00D26D8D">
        <w:rPr>
          <w:color w:val="000000" w:themeColor="text1"/>
          <w:spacing w:val="-10"/>
        </w:rPr>
        <w:t>We</w:t>
      </w:r>
      <w:r w:rsidRPr="00D26D8D">
        <w:rPr>
          <w:color w:val="000000" w:themeColor="text1"/>
          <w:spacing w:val="-12"/>
        </w:rPr>
        <w:t xml:space="preserve"> </w:t>
      </w:r>
      <w:r w:rsidRPr="00D26D8D">
        <w:rPr>
          <w:color w:val="000000" w:themeColor="text1"/>
        </w:rPr>
        <w:t>will</w:t>
      </w:r>
      <w:r w:rsidRPr="00D26D8D">
        <w:rPr>
          <w:color w:val="000000" w:themeColor="text1"/>
          <w:spacing w:val="-11"/>
        </w:rPr>
        <w:t xml:space="preserve"> </w:t>
      </w:r>
      <w:r w:rsidRPr="00D26D8D">
        <w:rPr>
          <w:color w:val="000000" w:themeColor="text1"/>
        </w:rPr>
        <w:t>also</w:t>
      </w:r>
      <w:r w:rsidRPr="00D26D8D">
        <w:rPr>
          <w:color w:val="000000" w:themeColor="text1"/>
          <w:spacing w:val="-11"/>
        </w:rPr>
        <w:t xml:space="preserve"> </w:t>
      </w:r>
      <w:r w:rsidRPr="00D26D8D">
        <w:rPr>
          <w:color w:val="000000" w:themeColor="text1"/>
        </w:rPr>
        <w:t>be</w:t>
      </w:r>
      <w:r w:rsidRPr="00D26D8D">
        <w:rPr>
          <w:color w:val="000000" w:themeColor="text1"/>
          <w:spacing w:val="-11"/>
        </w:rPr>
        <w:t xml:space="preserve"> </w:t>
      </w:r>
      <w:r w:rsidRPr="00D26D8D">
        <w:rPr>
          <w:color w:val="000000" w:themeColor="text1"/>
        </w:rPr>
        <w:t>attentive</w:t>
      </w:r>
      <w:r w:rsidRPr="00D26D8D">
        <w:rPr>
          <w:color w:val="000000" w:themeColor="text1"/>
          <w:spacing w:val="-11"/>
        </w:rPr>
        <w:t xml:space="preserve"> </w:t>
      </w:r>
      <w:r w:rsidRPr="00D26D8D">
        <w:rPr>
          <w:color w:val="000000" w:themeColor="text1"/>
        </w:rPr>
        <w:t>to</w:t>
      </w:r>
      <w:r w:rsidRPr="00D26D8D">
        <w:rPr>
          <w:color w:val="000000" w:themeColor="text1"/>
          <w:spacing w:val="-12"/>
        </w:rPr>
        <w:t xml:space="preserve"> </w:t>
      </w:r>
      <w:r w:rsidRPr="00D26D8D">
        <w:rPr>
          <w:color w:val="000000" w:themeColor="text1"/>
        </w:rPr>
        <w:t>how</w:t>
      </w:r>
      <w:r w:rsidRPr="00D26D8D">
        <w:rPr>
          <w:color w:val="000000" w:themeColor="text1"/>
          <w:spacing w:val="-11"/>
        </w:rPr>
        <w:t xml:space="preserve"> </w:t>
      </w:r>
      <w:r w:rsidRPr="00D26D8D">
        <w:rPr>
          <w:color w:val="000000" w:themeColor="text1"/>
        </w:rPr>
        <w:t>theories</w:t>
      </w:r>
      <w:r w:rsidRPr="00D26D8D">
        <w:rPr>
          <w:color w:val="000000" w:themeColor="text1"/>
          <w:spacing w:val="-11"/>
        </w:rPr>
        <w:t xml:space="preserve"> </w:t>
      </w:r>
      <w:r w:rsidRPr="00D26D8D">
        <w:rPr>
          <w:color w:val="000000" w:themeColor="text1"/>
        </w:rPr>
        <w:t>of</w:t>
      </w:r>
      <w:r w:rsidRPr="00D26D8D">
        <w:rPr>
          <w:color w:val="000000" w:themeColor="text1"/>
          <w:spacing w:val="-11"/>
        </w:rPr>
        <w:t xml:space="preserve"> </w:t>
      </w:r>
      <w:r w:rsidRPr="00D26D8D">
        <w:rPr>
          <w:color w:val="000000" w:themeColor="text1"/>
        </w:rPr>
        <w:t>political</w:t>
      </w:r>
      <w:r w:rsidRPr="00D26D8D">
        <w:rPr>
          <w:color w:val="000000" w:themeColor="text1"/>
          <w:spacing w:val="-11"/>
        </w:rPr>
        <w:t xml:space="preserve"> </w:t>
      </w:r>
      <w:r w:rsidRPr="00D26D8D">
        <w:rPr>
          <w:color w:val="000000" w:themeColor="text1"/>
        </w:rPr>
        <w:t>parties</w:t>
      </w:r>
      <w:r w:rsidRPr="00D26D8D">
        <w:rPr>
          <w:color w:val="000000" w:themeColor="text1"/>
          <w:spacing w:val="-11"/>
        </w:rPr>
        <w:t xml:space="preserve"> </w:t>
      </w:r>
      <w:r w:rsidRPr="00D26D8D">
        <w:rPr>
          <w:color w:val="000000" w:themeColor="text1"/>
        </w:rPr>
        <w:t>and</w:t>
      </w:r>
      <w:r w:rsidRPr="00D26D8D">
        <w:rPr>
          <w:color w:val="000000" w:themeColor="text1"/>
          <w:spacing w:val="-12"/>
        </w:rPr>
        <w:t xml:space="preserve"> </w:t>
      </w:r>
      <w:r w:rsidRPr="00D26D8D">
        <w:rPr>
          <w:color w:val="000000" w:themeColor="text1"/>
        </w:rPr>
        <w:t>elections</w:t>
      </w:r>
      <w:r w:rsidRPr="00D26D8D">
        <w:rPr>
          <w:color w:val="000000" w:themeColor="text1"/>
          <w:spacing w:val="-11"/>
        </w:rPr>
        <w:t xml:space="preserve"> </w:t>
      </w:r>
      <w:r w:rsidRPr="00D26D8D">
        <w:rPr>
          <w:color w:val="000000" w:themeColor="text1"/>
        </w:rPr>
        <w:t>apply</w:t>
      </w:r>
      <w:r w:rsidRPr="00D26D8D">
        <w:rPr>
          <w:color w:val="000000" w:themeColor="text1"/>
          <w:spacing w:val="-11"/>
        </w:rPr>
        <w:t xml:space="preserve"> </w:t>
      </w:r>
      <w:r w:rsidRPr="00D26D8D">
        <w:rPr>
          <w:color w:val="000000" w:themeColor="text1"/>
        </w:rPr>
        <w:t>to</w:t>
      </w:r>
      <w:r w:rsidRPr="00D26D8D">
        <w:rPr>
          <w:color w:val="000000" w:themeColor="text1"/>
          <w:spacing w:val="-11"/>
        </w:rPr>
        <w:t xml:space="preserve"> </w:t>
      </w:r>
      <w:r w:rsidRPr="00D26D8D">
        <w:rPr>
          <w:color w:val="000000" w:themeColor="text1"/>
        </w:rPr>
        <w:t>current</w:t>
      </w:r>
      <w:r w:rsidRPr="00D26D8D">
        <w:rPr>
          <w:color w:val="000000" w:themeColor="text1"/>
          <w:spacing w:val="-11"/>
        </w:rPr>
        <w:t xml:space="preserve"> </w:t>
      </w:r>
      <w:r w:rsidRPr="00D26D8D">
        <w:rPr>
          <w:color w:val="000000" w:themeColor="text1"/>
        </w:rPr>
        <w:t>events</w:t>
      </w:r>
      <w:r w:rsidRPr="00D26D8D">
        <w:rPr>
          <w:color w:val="000000" w:themeColor="text1"/>
          <w:spacing w:val="-12"/>
        </w:rPr>
        <w:t xml:space="preserve"> </w:t>
      </w:r>
      <w:r w:rsidRPr="00D26D8D">
        <w:rPr>
          <w:color w:val="000000" w:themeColor="text1"/>
          <w:spacing w:val="-4"/>
        </w:rPr>
        <w:t xml:space="preserve">and </w:t>
      </w:r>
      <w:r w:rsidRPr="00D26D8D">
        <w:rPr>
          <w:color w:val="000000" w:themeColor="text1"/>
        </w:rPr>
        <w:t xml:space="preserve">the problems that government and citizens face </w:t>
      </w:r>
      <w:r w:rsidRPr="00D26D8D">
        <w:rPr>
          <w:color w:val="000000" w:themeColor="text1"/>
          <w:spacing w:val="-3"/>
        </w:rPr>
        <w:t xml:space="preserve">today. </w:t>
      </w:r>
      <w:r w:rsidRPr="00D26D8D">
        <w:rPr>
          <w:color w:val="000000" w:themeColor="text1"/>
        </w:rPr>
        <w:t xml:space="preserve">Thus, </w:t>
      </w:r>
      <w:r w:rsidR="00565A9E">
        <w:rPr>
          <w:color w:val="000000" w:themeColor="text1"/>
        </w:rPr>
        <w:t>you</w:t>
      </w:r>
      <w:r w:rsidRPr="00D26D8D">
        <w:rPr>
          <w:color w:val="000000" w:themeColor="text1"/>
        </w:rPr>
        <w:t xml:space="preserve"> will supplement the knowledge gained from published academic work with selected articles from newspapers and </w:t>
      </w:r>
      <w:r w:rsidRPr="00D26D8D">
        <w:rPr>
          <w:color w:val="000000" w:themeColor="text1"/>
          <w:spacing w:val="-3"/>
        </w:rPr>
        <w:t xml:space="preserve">magazines. </w:t>
      </w:r>
      <w:r w:rsidRPr="00D26D8D">
        <w:rPr>
          <w:color w:val="000000" w:themeColor="text1"/>
        </w:rPr>
        <w:t>Along</w:t>
      </w:r>
      <w:r w:rsidRPr="00D26D8D">
        <w:rPr>
          <w:color w:val="000000" w:themeColor="text1"/>
          <w:spacing w:val="-15"/>
        </w:rPr>
        <w:t xml:space="preserve"> </w:t>
      </w:r>
      <w:r w:rsidRPr="00D26D8D">
        <w:rPr>
          <w:color w:val="000000" w:themeColor="text1"/>
        </w:rPr>
        <w:t>the</w:t>
      </w:r>
      <w:r w:rsidRPr="00D26D8D">
        <w:rPr>
          <w:color w:val="000000" w:themeColor="text1"/>
          <w:spacing w:val="-15"/>
        </w:rPr>
        <w:t xml:space="preserve"> </w:t>
      </w:r>
      <w:r w:rsidRPr="00D26D8D">
        <w:rPr>
          <w:color w:val="000000" w:themeColor="text1"/>
          <w:spacing w:val="-5"/>
        </w:rPr>
        <w:t>way,</w:t>
      </w:r>
      <w:r w:rsidRPr="00D26D8D">
        <w:rPr>
          <w:color w:val="000000" w:themeColor="text1"/>
          <w:spacing w:val="-12"/>
        </w:rPr>
        <w:t xml:space="preserve"> </w:t>
      </w:r>
      <w:r w:rsidR="00565A9E">
        <w:rPr>
          <w:color w:val="000000" w:themeColor="text1"/>
        </w:rPr>
        <w:t>you</w:t>
      </w:r>
      <w:r w:rsidRPr="00D26D8D">
        <w:rPr>
          <w:color w:val="000000" w:themeColor="text1"/>
          <w:spacing w:val="-14"/>
        </w:rPr>
        <w:t xml:space="preserve"> </w:t>
      </w:r>
      <w:r w:rsidRPr="00D26D8D">
        <w:rPr>
          <w:color w:val="000000" w:themeColor="text1"/>
        </w:rPr>
        <w:t>will</w:t>
      </w:r>
      <w:r w:rsidRPr="00D26D8D">
        <w:rPr>
          <w:color w:val="000000" w:themeColor="text1"/>
          <w:spacing w:val="-15"/>
        </w:rPr>
        <w:t xml:space="preserve"> </w:t>
      </w:r>
      <w:r w:rsidRPr="00D26D8D">
        <w:rPr>
          <w:color w:val="000000" w:themeColor="text1"/>
        </w:rPr>
        <w:t>develop</w:t>
      </w:r>
      <w:r w:rsidRPr="00D26D8D">
        <w:rPr>
          <w:color w:val="000000" w:themeColor="text1"/>
          <w:spacing w:val="-15"/>
        </w:rPr>
        <w:t xml:space="preserve"> </w:t>
      </w:r>
      <w:r w:rsidRPr="00D26D8D">
        <w:rPr>
          <w:color w:val="000000" w:themeColor="text1"/>
        </w:rPr>
        <w:t>practical</w:t>
      </w:r>
      <w:r w:rsidRPr="00D26D8D">
        <w:rPr>
          <w:color w:val="000000" w:themeColor="text1"/>
          <w:spacing w:val="-14"/>
        </w:rPr>
        <w:t xml:space="preserve"> </w:t>
      </w:r>
      <w:r w:rsidRPr="00D26D8D">
        <w:rPr>
          <w:color w:val="000000" w:themeColor="text1"/>
        </w:rPr>
        <w:t>skills</w:t>
      </w:r>
      <w:r w:rsidRPr="00D26D8D">
        <w:rPr>
          <w:color w:val="000000" w:themeColor="text1"/>
          <w:spacing w:val="-14"/>
        </w:rPr>
        <w:t xml:space="preserve"> </w:t>
      </w:r>
      <w:r w:rsidRPr="00D26D8D">
        <w:rPr>
          <w:color w:val="000000" w:themeColor="text1"/>
        </w:rPr>
        <w:t>that</w:t>
      </w:r>
      <w:r w:rsidRPr="00D26D8D">
        <w:rPr>
          <w:color w:val="000000" w:themeColor="text1"/>
          <w:spacing w:val="-15"/>
        </w:rPr>
        <w:t xml:space="preserve"> </w:t>
      </w:r>
      <w:r w:rsidRPr="00D26D8D">
        <w:rPr>
          <w:color w:val="000000" w:themeColor="text1"/>
        </w:rPr>
        <w:t>will</w:t>
      </w:r>
      <w:r w:rsidRPr="00D26D8D">
        <w:rPr>
          <w:color w:val="000000" w:themeColor="text1"/>
          <w:spacing w:val="-14"/>
        </w:rPr>
        <w:t xml:space="preserve"> </w:t>
      </w:r>
      <w:r w:rsidRPr="00D26D8D">
        <w:rPr>
          <w:color w:val="000000" w:themeColor="text1"/>
        </w:rPr>
        <w:t>be</w:t>
      </w:r>
      <w:r w:rsidRPr="00D26D8D">
        <w:rPr>
          <w:color w:val="000000" w:themeColor="text1"/>
          <w:spacing w:val="-15"/>
        </w:rPr>
        <w:t xml:space="preserve"> </w:t>
      </w:r>
      <w:r w:rsidRPr="00D26D8D">
        <w:rPr>
          <w:color w:val="000000" w:themeColor="text1"/>
        </w:rPr>
        <w:t>beneficial</w:t>
      </w:r>
      <w:r w:rsidRPr="00D26D8D">
        <w:rPr>
          <w:color w:val="000000" w:themeColor="text1"/>
          <w:spacing w:val="-15"/>
        </w:rPr>
        <w:t xml:space="preserve"> </w:t>
      </w:r>
      <w:r w:rsidRPr="00D26D8D">
        <w:rPr>
          <w:color w:val="000000" w:themeColor="text1"/>
        </w:rPr>
        <w:t>in</w:t>
      </w:r>
      <w:r w:rsidRPr="00D26D8D">
        <w:rPr>
          <w:color w:val="000000" w:themeColor="text1"/>
          <w:spacing w:val="-14"/>
        </w:rPr>
        <w:t xml:space="preserve"> </w:t>
      </w:r>
      <w:r w:rsidRPr="00D26D8D">
        <w:rPr>
          <w:color w:val="000000" w:themeColor="text1"/>
        </w:rPr>
        <w:t>their</w:t>
      </w:r>
      <w:r w:rsidRPr="00D26D8D">
        <w:rPr>
          <w:color w:val="000000" w:themeColor="text1"/>
          <w:spacing w:val="-14"/>
        </w:rPr>
        <w:t xml:space="preserve"> </w:t>
      </w:r>
      <w:r w:rsidRPr="00D26D8D">
        <w:rPr>
          <w:color w:val="000000" w:themeColor="text1"/>
        </w:rPr>
        <w:t>future</w:t>
      </w:r>
      <w:r w:rsidRPr="00D26D8D">
        <w:rPr>
          <w:color w:val="000000" w:themeColor="text1"/>
          <w:spacing w:val="-14"/>
        </w:rPr>
        <w:t xml:space="preserve"> </w:t>
      </w:r>
      <w:r w:rsidRPr="00D26D8D">
        <w:rPr>
          <w:color w:val="000000" w:themeColor="text1"/>
        </w:rPr>
        <w:t>coursework and</w:t>
      </w:r>
      <w:r w:rsidRPr="00D26D8D">
        <w:rPr>
          <w:color w:val="000000" w:themeColor="text1"/>
          <w:spacing w:val="-2"/>
        </w:rPr>
        <w:t xml:space="preserve"> </w:t>
      </w:r>
      <w:r w:rsidRPr="00D26D8D">
        <w:rPr>
          <w:color w:val="000000" w:themeColor="text1"/>
        </w:rPr>
        <w:t>beyond.</w:t>
      </w:r>
    </w:p>
    <w:p w14:paraId="42826119" w14:textId="77777777" w:rsidR="002B0536" w:rsidRPr="00D26D8D" w:rsidRDefault="002B0536" w:rsidP="001F3FC4">
      <w:pPr>
        <w:pStyle w:val="BodyText"/>
        <w:spacing w:before="1" w:line="242" w:lineRule="auto"/>
        <w:ind w:left="0" w:right="426"/>
        <w:rPr>
          <w:b/>
          <w:bCs/>
          <w:color w:val="000000" w:themeColor="text1"/>
          <w:u w:val="single"/>
        </w:rPr>
      </w:pPr>
    </w:p>
    <w:p w14:paraId="7D5293EA" w14:textId="02F66B63" w:rsidR="004058F2" w:rsidRPr="00D26D8D" w:rsidRDefault="004058F2" w:rsidP="003B4B1F">
      <w:pPr>
        <w:pStyle w:val="BodyText"/>
        <w:spacing w:before="1" w:line="242" w:lineRule="auto"/>
        <w:ind w:left="107" w:right="426"/>
        <w:rPr>
          <w:b/>
          <w:bCs/>
          <w:color w:val="000000" w:themeColor="text1"/>
        </w:rPr>
      </w:pPr>
      <w:r w:rsidRPr="00D26D8D">
        <w:rPr>
          <w:b/>
          <w:bCs/>
          <w:color w:val="000000" w:themeColor="text1"/>
          <w:u w:val="single"/>
        </w:rPr>
        <w:lastRenderedPageBreak/>
        <w:t>Course Learning Objectives</w:t>
      </w:r>
    </w:p>
    <w:p w14:paraId="12324F63" w14:textId="77777777" w:rsidR="003B4B1F" w:rsidRPr="00D26D8D" w:rsidRDefault="003B4B1F" w:rsidP="003B4B1F">
      <w:pPr>
        <w:pStyle w:val="BodyText"/>
        <w:spacing w:before="3"/>
        <w:ind w:left="0"/>
        <w:rPr>
          <w:color w:val="000000" w:themeColor="text1"/>
        </w:rPr>
      </w:pPr>
    </w:p>
    <w:p w14:paraId="29D81F3C" w14:textId="06619FBF" w:rsidR="00331557" w:rsidRPr="00D26D8D" w:rsidRDefault="003B4B1F" w:rsidP="00CB7179">
      <w:pPr>
        <w:pStyle w:val="BodyText"/>
        <w:spacing w:before="1"/>
        <w:ind w:left="107"/>
        <w:rPr>
          <w:color w:val="000000" w:themeColor="text1"/>
        </w:rPr>
      </w:pPr>
      <w:r w:rsidRPr="00D26D8D">
        <w:rPr>
          <w:color w:val="000000" w:themeColor="text1"/>
        </w:rPr>
        <w:t xml:space="preserve">By the end of this class, </w:t>
      </w:r>
      <w:r w:rsidR="00565A9E">
        <w:rPr>
          <w:color w:val="000000" w:themeColor="text1"/>
        </w:rPr>
        <w:t>you</w:t>
      </w:r>
      <w:r w:rsidRPr="00D26D8D">
        <w:rPr>
          <w:color w:val="000000" w:themeColor="text1"/>
        </w:rPr>
        <w:t xml:space="preserve"> will:</w:t>
      </w:r>
    </w:p>
    <w:p w14:paraId="1D20CB0F" w14:textId="42F8B58B" w:rsidR="00331557" w:rsidRDefault="008B608E">
      <w:pPr>
        <w:pStyle w:val="BodyText"/>
        <w:numPr>
          <w:ilvl w:val="0"/>
          <w:numId w:val="20"/>
        </w:numPr>
        <w:spacing w:before="162" w:line="242" w:lineRule="auto"/>
        <w:ind w:right="424"/>
        <w:rPr>
          <w:color w:val="000000" w:themeColor="text1"/>
        </w:rPr>
      </w:pPr>
      <w:r>
        <w:rPr>
          <w:color w:val="000000" w:themeColor="text1"/>
        </w:rPr>
        <w:t>Analyze</w:t>
      </w:r>
      <w:r w:rsidR="00331557" w:rsidRPr="00D26D8D">
        <w:rPr>
          <w:color w:val="000000" w:themeColor="text1"/>
        </w:rPr>
        <w:t xml:space="preserve"> the roles that political parties and elections play in the American political system and how such roles have changed over time.</w:t>
      </w:r>
    </w:p>
    <w:p w14:paraId="5A596D9C" w14:textId="3BD2471D" w:rsidR="004716AE" w:rsidRDefault="004716AE">
      <w:pPr>
        <w:pStyle w:val="BodyText"/>
        <w:numPr>
          <w:ilvl w:val="1"/>
          <w:numId w:val="20"/>
        </w:numPr>
        <w:spacing w:before="162" w:line="242" w:lineRule="auto"/>
        <w:ind w:right="424"/>
        <w:rPr>
          <w:color w:val="000000" w:themeColor="text1"/>
        </w:rPr>
      </w:pPr>
      <w:r>
        <w:rPr>
          <w:color w:val="000000" w:themeColor="text1"/>
        </w:rPr>
        <w:t xml:space="preserve">Assessed through: </w:t>
      </w:r>
      <w:r w:rsidR="005935F5">
        <w:rPr>
          <w:color w:val="000000" w:themeColor="text1"/>
        </w:rPr>
        <w:t>Build a Party Reflection; Political Parties Paper – Outline and Full Draft; Midterm Exam; Final Exam</w:t>
      </w:r>
    </w:p>
    <w:p w14:paraId="2DBF658B" w14:textId="4240F0FC" w:rsidR="00331557" w:rsidRDefault="008B608E">
      <w:pPr>
        <w:pStyle w:val="BodyText"/>
        <w:numPr>
          <w:ilvl w:val="0"/>
          <w:numId w:val="20"/>
        </w:numPr>
        <w:spacing w:before="162" w:line="242" w:lineRule="auto"/>
        <w:ind w:right="424"/>
        <w:rPr>
          <w:color w:val="000000" w:themeColor="text1"/>
        </w:rPr>
      </w:pPr>
      <w:r>
        <w:rPr>
          <w:color w:val="000000" w:themeColor="text1"/>
        </w:rPr>
        <w:t xml:space="preserve">Understand </w:t>
      </w:r>
      <w:r w:rsidR="003B4B1F" w:rsidRPr="00D26D8D">
        <w:rPr>
          <w:color w:val="000000" w:themeColor="text1"/>
        </w:rPr>
        <w:t>political</w:t>
      </w:r>
      <w:r w:rsidR="003B4B1F" w:rsidRPr="00D26D8D">
        <w:rPr>
          <w:color w:val="000000" w:themeColor="text1"/>
          <w:spacing w:val="-10"/>
        </w:rPr>
        <w:t xml:space="preserve"> </w:t>
      </w:r>
      <w:r w:rsidR="003B4B1F" w:rsidRPr="00D26D8D">
        <w:rPr>
          <w:color w:val="000000" w:themeColor="text1"/>
        </w:rPr>
        <w:t>party</w:t>
      </w:r>
      <w:r w:rsidR="003B4B1F" w:rsidRPr="00D26D8D">
        <w:rPr>
          <w:color w:val="000000" w:themeColor="text1"/>
          <w:spacing w:val="-9"/>
        </w:rPr>
        <w:t xml:space="preserve"> </w:t>
      </w:r>
      <w:r w:rsidR="003B4B1F" w:rsidRPr="00D26D8D">
        <w:rPr>
          <w:color w:val="000000" w:themeColor="text1"/>
        </w:rPr>
        <w:t>history</w:t>
      </w:r>
      <w:r w:rsidR="003B4B1F" w:rsidRPr="00D26D8D">
        <w:rPr>
          <w:color w:val="000000" w:themeColor="text1"/>
          <w:spacing w:val="-9"/>
        </w:rPr>
        <w:t xml:space="preserve"> </w:t>
      </w:r>
      <w:r w:rsidR="003B4B1F" w:rsidRPr="00D26D8D">
        <w:rPr>
          <w:color w:val="000000" w:themeColor="text1"/>
        </w:rPr>
        <w:t>and</w:t>
      </w:r>
      <w:r w:rsidR="003B4B1F" w:rsidRPr="00D26D8D">
        <w:rPr>
          <w:color w:val="000000" w:themeColor="text1"/>
          <w:spacing w:val="-10"/>
        </w:rPr>
        <w:t xml:space="preserve"> </w:t>
      </w:r>
      <w:r w:rsidR="003B4B1F" w:rsidRPr="00D26D8D">
        <w:rPr>
          <w:color w:val="000000" w:themeColor="text1"/>
        </w:rPr>
        <w:t>recognize</w:t>
      </w:r>
      <w:r w:rsidR="003B4B1F" w:rsidRPr="00D26D8D">
        <w:rPr>
          <w:color w:val="000000" w:themeColor="text1"/>
          <w:spacing w:val="-9"/>
        </w:rPr>
        <w:t xml:space="preserve"> </w:t>
      </w:r>
      <w:r w:rsidR="003B4B1F" w:rsidRPr="00D26D8D">
        <w:rPr>
          <w:color w:val="000000" w:themeColor="text1"/>
        </w:rPr>
        <w:t>how</w:t>
      </w:r>
      <w:r w:rsidR="003B4B1F" w:rsidRPr="00D26D8D">
        <w:rPr>
          <w:color w:val="000000" w:themeColor="text1"/>
          <w:spacing w:val="-9"/>
        </w:rPr>
        <w:t xml:space="preserve"> </w:t>
      </w:r>
      <w:r w:rsidR="003B4B1F" w:rsidRPr="00D26D8D">
        <w:rPr>
          <w:color w:val="000000" w:themeColor="text1"/>
        </w:rPr>
        <w:t>this</w:t>
      </w:r>
      <w:r w:rsidR="003B4B1F" w:rsidRPr="00D26D8D">
        <w:rPr>
          <w:color w:val="000000" w:themeColor="text1"/>
          <w:spacing w:val="-10"/>
        </w:rPr>
        <w:t xml:space="preserve"> </w:t>
      </w:r>
      <w:r w:rsidR="003B4B1F" w:rsidRPr="00D26D8D">
        <w:rPr>
          <w:color w:val="000000" w:themeColor="text1"/>
        </w:rPr>
        <w:t>history</w:t>
      </w:r>
      <w:r w:rsidR="003B4B1F" w:rsidRPr="00D26D8D">
        <w:rPr>
          <w:color w:val="000000" w:themeColor="text1"/>
          <w:spacing w:val="-9"/>
        </w:rPr>
        <w:t xml:space="preserve"> </w:t>
      </w:r>
      <w:r w:rsidR="003B4B1F" w:rsidRPr="00D26D8D">
        <w:rPr>
          <w:color w:val="000000" w:themeColor="text1"/>
        </w:rPr>
        <w:t>informs the contemporary polarized political</w:t>
      </w:r>
      <w:r w:rsidR="003B4B1F" w:rsidRPr="00D26D8D">
        <w:rPr>
          <w:color w:val="000000" w:themeColor="text1"/>
          <w:spacing w:val="-6"/>
        </w:rPr>
        <w:t xml:space="preserve"> </w:t>
      </w:r>
      <w:r w:rsidR="003B4B1F" w:rsidRPr="00D26D8D">
        <w:rPr>
          <w:color w:val="000000" w:themeColor="text1"/>
        </w:rPr>
        <w:t>environment.</w:t>
      </w:r>
    </w:p>
    <w:p w14:paraId="5069C0CC" w14:textId="266795E1" w:rsidR="004716AE" w:rsidRPr="004716AE" w:rsidRDefault="004716AE">
      <w:pPr>
        <w:pStyle w:val="BodyText"/>
        <w:numPr>
          <w:ilvl w:val="1"/>
          <w:numId w:val="20"/>
        </w:numPr>
        <w:spacing w:before="162" w:line="242" w:lineRule="auto"/>
        <w:ind w:right="424"/>
        <w:rPr>
          <w:color w:val="000000" w:themeColor="text1"/>
        </w:rPr>
      </w:pPr>
      <w:r>
        <w:rPr>
          <w:color w:val="000000" w:themeColor="text1"/>
        </w:rPr>
        <w:t xml:space="preserve">Assessed through: </w:t>
      </w:r>
      <w:r w:rsidR="005935F5">
        <w:rPr>
          <w:color w:val="000000" w:themeColor="text1"/>
        </w:rPr>
        <w:t>Build a Party Reflection; Political Parties Paper – Outline and Full Draft; Midterm Exam; Final Exam</w:t>
      </w:r>
    </w:p>
    <w:p w14:paraId="33105B0C" w14:textId="2D54A9A7" w:rsidR="00C01530" w:rsidRDefault="008B608E">
      <w:pPr>
        <w:pStyle w:val="BodyText"/>
        <w:numPr>
          <w:ilvl w:val="0"/>
          <w:numId w:val="20"/>
        </w:numPr>
        <w:spacing w:before="162" w:line="242" w:lineRule="auto"/>
        <w:ind w:right="424"/>
        <w:rPr>
          <w:color w:val="000000" w:themeColor="text1"/>
        </w:rPr>
      </w:pPr>
      <w:r>
        <w:rPr>
          <w:color w:val="000000" w:themeColor="text1"/>
        </w:rPr>
        <w:t>Evaluate</w:t>
      </w:r>
      <w:r w:rsidR="003B4B1F" w:rsidRPr="00D26D8D">
        <w:rPr>
          <w:color w:val="000000" w:themeColor="text1"/>
        </w:rPr>
        <w:t xml:space="preserve"> current developments in political campaigns</w:t>
      </w:r>
      <w:r>
        <w:rPr>
          <w:color w:val="000000" w:themeColor="text1"/>
        </w:rPr>
        <w:t xml:space="preserve"> and their impact on election outcomes</w:t>
      </w:r>
      <w:r w:rsidR="003B4B1F" w:rsidRPr="00D26D8D">
        <w:rPr>
          <w:color w:val="000000" w:themeColor="text1"/>
        </w:rPr>
        <w:t>, including cam</w:t>
      </w:r>
      <w:r w:rsidR="00824372" w:rsidRPr="00D26D8D">
        <w:rPr>
          <w:color w:val="000000" w:themeColor="text1"/>
        </w:rPr>
        <w:t>p</w:t>
      </w:r>
      <w:r w:rsidR="003B4B1F" w:rsidRPr="00D26D8D">
        <w:rPr>
          <w:color w:val="000000" w:themeColor="text1"/>
        </w:rPr>
        <w:t>aign finance restrictions and election laws.</w:t>
      </w:r>
    </w:p>
    <w:p w14:paraId="23FD3626" w14:textId="687583F3" w:rsidR="004716AE" w:rsidRPr="004716AE" w:rsidRDefault="004716AE">
      <w:pPr>
        <w:pStyle w:val="BodyText"/>
        <w:numPr>
          <w:ilvl w:val="1"/>
          <w:numId w:val="20"/>
        </w:numPr>
        <w:spacing w:before="162" w:line="242" w:lineRule="auto"/>
        <w:ind w:right="424"/>
        <w:rPr>
          <w:color w:val="000000" w:themeColor="text1"/>
        </w:rPr>
      </w:pPr>
      <w:r>
        <w:rPr>
          <w:color w:val="000000" w:themeColor="text1"/>
        </w:rPr>
        <w:t xml:space="preserve">Assessed through: </w:t>
      </w:r>
      <w:r w:rsidR="005935F5">
        <w:rPr>
          <w:color w:val="000000" w:themeColor="text1"/>
        </w:rPr>
        <w:t xml:space="preserve">Midterm Exam; Maine Elections Assignment; </w:t>
      </w:r>
      <w:r w:rsidR="005935F5" w:rsidRPr="00D26D8D">
        <w:t>Election and Film/TV Assignment</w:t>
      </w:r>
      <w:r w:rsidR="005935F5">
        <w:t>; Final Exam</w:t>
      </w:r>
    </w:p>
    <w:p w14:paraId="26D814F6" w14:textId="28C726A1" w:rsidR="008B608E" w:rsidRDefault="008B608E">
      <w:pPr>
        <w:pStyle w:val="ListParagraph"/>
        <w:numPr>
          <w:ilvl w:val="0"/>
          <w:numId w:val="20"/>
        </w:numPr>
        <w:rPr>
          <w:sz w:val="24"/>
          <w:szCs w:val="24"/>
        </w:rPr>
      </w:pPr>
      <w:r w:rsidRPr="00F25E85">
        <w:rPr>
          <w:sz w:val="24"/>
          <w:szCs w:val="24"/>
        </w:rPr>
        <w:t xml:space="preserve">Develop their ability to formulate and defend arguments through critical analysis of quantitative and qualitative research on </w:t>
      </w:r>
      <w:r>
        <w:rPr>
          <w:sz w:val="24"/>
          <w:szCs w:val="24"/>
        </w:rPr>
        <w:t>American political parties and elections</w:t>
      </w:r>
      <w:r w:rsidRPr="00F25E85">
        <w:rPr>
          <w:sz w:val="24"/>
          <w:szCs w:val="24"/>
        </w:rPr>
        <w:t xml:space="preserve"> and to communicate these ideas through speaking and writing.</w:t>
      </w:r>
    </w:p>
    <w:p w14:paraId="7B21B7D7" w14:textId="0AB01C2E" w:rsidR="004716AE" w:rsidRPr="004716AE" w:rsidRDefault="004716AE">
      <w:pPr>
        <w:pStyle w:val="BodyText"/>
        <w:numPr>
          <w:ilvl w:val="1"/>
          <w:numId w:val="20"/>
        </w:numPr>
        <w:spacing w:before="162" w:line="242" w:lineRule="auto"/>
        <w:ind w:right="424"/>
        <w:rPr>
          <w:color w:val="000000" w:themeColor="text1"/>
        </w:rPr>
      </w:pPr>
      <w:r>
        <w:rPr>
          <w:color w:val="000000" w:themeColor="text1"/>
        </w:rPr>
        <w:t xml:space="preserve">Assessed through: </w:t>
      </w:r>
      <w:r w:rsidR="005935F5">
        <w:rPr>
          <w:color w:val="000000" w:themeColor="text1"/>
        </w:rPr>
        <w:t>Midterm Exam; Maine Elections Assignment; Political Parties Paper – Outline and Full Draft; Final Exam</w:t>
      </w:r>
    </w:p>
    <w:p w14:paraId="1833393F" w14:textId="77777777" w:rsidR="002B0536" w:rsidRPr="00D26D8D" w:rsidRDefault="002B0536" w:rsidP="002B0536">
      <w:pPr>
        <w:spacing w:before="180" w:after="180"/>
        <w:rPr>
          <w:rFonts w:ascii="Times New Roman" w:eastAsia="Times New Roman" w:hAnsi="Times New Roman" w:cs="Times New Roman"/>
          <w:color w:val="000000" w:themeColor="text1"/>
          <w:u w:val="single"/>
        </w:rPr>
      </w:pPr>
      <w:r w:rsidRPr="00D26D8D">
        <w:rPr>
          <w:rFonts w:ascii="Times New Roman" w:eastAsia="Times New Roman" w:hAnsi="Times New Roman" w:cs="Times New Roman"/>
          <w:b/>
          <w:bCs/>
          <w:color w:val="000000" w:themeColor="text1"/>
          <w:u w:val="single"/>
        </w:rPr>
        <w:t>A Note on the Syllabus and Email Etiquette </w:t>
      </w:r>
    </w:p>
    <w:p w14:paraId="30CF350E" w14:textId="44E3FB82" w:rsidR="002B0536" w:rsidRPr="00D26D8D" w:rsidRDefault="002B0536" w:rsidP="00B256AA">
      <w:pPr>
        <w:spacing w:before="180" w:after="180"/>
        <w:rPr>
          <w:rFonts w:ascii="Times New Roman" w:eastAsia="Times New Roman" w:hAnsi="Times New Roman" w:cs="Times New Roman"/>
          <w:color w:val="000000" w:themeColor="text1"/>
        </w:rPr>
      </w:pPr>
      <w:r w:rsidRPr="00D26D8D">
        <w:rPr>
          <w:rFonts w:ascii="Times New Roman" w:eastAsia="Times New Roman" w:hAnsi="Times New Roman" w:cs="Times New Roman"/>
          <w:color w:val="000000" w:themeColor="text1"/>
        </w:rPr>
        <w:t xml:space="preserve">This syllabus contains detailed instructions for assignments, due dates, how to find readings, and class policies. </w:t>
      </w:r>
      <w:r w:rsidR="00565A9E">
        <w:rPr>
          <w:rFonts w:ascii="Times New Roman" w:eastAsia="Times New Roman" w:hAnsi="Times New Roman" w:cs="Times New Roman"/>
          <w:color w:val="000000" w:themeColor="text1"/>
        </w:rPr>
        <w:t>Those</w:t>
      </w:r>
      <w:r w:rsidRPr="00D26D8D">
        <w:rPr>
          <w:rFonts w:ascii="Times New Roman" w:eastAsia="Times New Roman" w:hAnsi="Times New Roman" w:cs="Times New Roman"/>
          <w:color w:val="000000" w:themeColor="text1"/>
        </w:rPr>
        <w:t xml:space="preserve"> who have questions about any of the above should first consult the syllabus before asking </w:t>
      </w:r>
      <w:r w:rsidR="00565A9E">
        <w:rPr>
          <w:rFonts w:ascii="Times New Roman" w:eastAsia="Times New Roman" w:hAnsi="Times New Roman" w:cs="Times New Roman"/>
          <w:color w:val="000000" w:themeColor="text1"/>
        </w:rPr>
        <w:t>me</w:t>
      </w:r>
      <w:r w:rsidRPr="00D26D8D">
        <w:rPr>
          <w:rFonts w:ascii="Times New Roman" w:eastAsia="Times New Roman" w:hAnsi="Times New Roman" w:cs="Times New Roman"/>
          <w:color w:val="000000" w:themeColor="text1"/>
        </w:rPr>
        <w:t xml:space="preserve">. For email questions that can be answered by the syllabus, I will direct </w:t>
      </w:r>
      <w:r w:rsidR="00565A9E">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to this document. </w:t>
      </w:r>
      <w:r w:rsidR="00565A9E">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should follow appropriate email etiquette when communicating with </w:t>
      </w:r>
      <w:r w:rsidR="00772087">
        <w:rPr>
          <w:rFonts w:ascii="Times New Roman" w:eastAsia="Times New Roman" w:hAnsi="Times New Roman" w:cs="Times New Roman"/>
          <w:color w:val="000000" w:themeColor="text1"/>
        </w:rPr>
        <w:t>me</w:t>
      </w:r>
      <w:r w:rsidRPr="00D26D8D">
        <w:rPr>
          <w:rFonts w:ascii="Times New Roman" w:eastAsia="Times New Roman" w:hAnsi="Times New Roman" w:cs="Times New Roman"/>
          <w:color w:val="000000" w:themeColor="text1"/>
        </w:rPr>
        <w:t xml:space="preserve">. All emails should have the following: 1) a subject line that provides information about their question; 2) a header such as: “Dear Dr. Williams”; and 3) a salutation such as “Sincerely, [student’s name here].” For examples, click </w:t>
      </w:r>
      <w:hyperlink r:id="rId8" w:history="1">
        <w:r w:rsidRPr="00D26D8D">
          <w:rPr>
            <w:rStyle w:val="Hyperlink"/>
            <w:rFonts w:ascii="Times New Roman" w:eastAsia="Times New Roman" w:hAnsi="Times New Roman" w:cs="Times New Roman"/>
            <w:color w:val="000000" w:themeColor="text1"/>
          </w:rPr>
          <w:t>here</w:t>
        </w:r>
      </w:hyperlink>
      <w:r w:rsidRPr="00D26D8D">
        <w:rPr>
          <w:rFonts w:ascii="Times New Roman" w:eastAsia="Times New Roman" w:hAnsi="Times New Roman" w:cs="Times New Roman"/>
          <w:color w:val="000000" w:themeColor="text1"/>
        </w:rPr>
        <w:t>.</w:t>
      </w:r>
    </w:p>
    <w:p w14:paraId="4E3DD7B5" w14:textId="66321A9A" w:rsidR="002B0536" w:rsidRPr="00D26D8D" w:rsidRDefault="002B0536" w:rsidP="002B0536">
      <w:pPr>
        <w:spacing w:before="180" w:after="180"/>
        <w:rPr>
          <w:rFonts w:ascii="Times New Roman" w:eastAsia="Times New Roman" w:hAnsi="Times New Roman" w:cs="Times New Roman"/>
          <w:color w:val="000000" w:themeColor="text1"/>
          <w:u w:val="single"/>
        </w:rPr>
      </w:pPr>
      <w:r w:rsidRPr="00D26D8D">
        <w:rPr>
          <w:rFonts w:ascii="Times New Roman" w:eastAsia="Times New Roman" w:hAnsi="Times New Roman" w:cs="Times New Roman"/>
          <w:b/>
          <w:bCs/>
          <w:color w:val="000000" w:themeColor="text1"/>
          <w:u w:val="single"/>
        </w:rPr>
        <w:t>Class Format</w:t>
      </w:r>
      <w:r w:rsidR="00730711" w:rsidRPr="00D26D8D">
        <w:rPr>
          <w:rFonts w:ascii="Times New Roman" w:eastAsia="Times New Roman" w:hAnsi="Times New Roman" w:cs="Times New Roman"/>
          <w:b/>
          <w:bCs/>
          <w:color w:val="000000" w:themeColor="text1"/>
          <w:u w:val="single"/>
        </w:rPr>
        <w:t>, Participation,</w:t>
      </w:r>
      <w:r w:rsidRPr="00D26D8D">
        <w:rPr>
          <w:rFonts w:ascii="Times New Roman" w:eastAsia="Times New Roman" w:hAnsi="Times New Roman" w:cs="Times New Roman"/>
          <w:b/>
          <w:bCs/>
          <w:color w:val="000000" w:themeColor="text1"/>
          <w:u w:val="single"/>
        </w:rPr>
        <w:t xml:space="preserve"> and Attendance</w:t>
      </w:r>
    </w:p>
    <w:p w14:paraId="35892CCC" w14:textId="303359E2" w:rsidR="002B0536" w:rsidRDefault="002B0536" w:rsidP="002B0536">
      <w:pPr>
        <w:pStyle w:val="NormalWeb"/>
        <w:spacing w:before="0" w:beforeAutospacing="0" w:after="0" w:afterAutospacing="0"/>
        <w:rPr>
          <w:color w:val="000000" w:themeColor="text1"/>
        </w:rPr>
      </w:pPr>
      <w:r w:rsidRPr="00D26D8D">
        <w:rPr>
          <w:color w:val="000000" w:themeColor="text1"/>
        </w:rPr>
        <w:t xml:space="preserve">Our class meets in an in-person format. </w:t>
      </w:r>
      <w:r w:rsidR="00565A9E">
        <w:rPr>
          <w:b/>
          <w:bCs/>
          <w:color w:val="000000" w:themeColor="text1"/>
        </w:rPr>
        <w:t>You</w:t>
      </w:r>
      <w:r w:rsidRPr="00D26D8D">
        <w:rPr>
          <w:b/>
          <w:bCs/>
          <w:color w:val="000000" w:themeColor="text1"/>
        </w:rPr>
        <w:t xml:space="preserve"> are expected to be present for each class meeting.</w:t>
      </w:r>
      <w:r w:rsidRPr="00D26D8D">
        <w:rPr>
          <w:color w:val="000000" w:themeColor="text1"/>
        </w:rPr>
        <w:t xml:space="preserve"> I understand that situations arise that will necessitate </w:t>
      </w:r>
      <w:r w:rsidR="00565A9E">
        <w:rPr>
          <w:color w:val="000000" w:themeColor="text1"/>
        </w:rPr>
        <w:t>you</w:t>
      </w:r>
      <w:r w:rsidRPr="00D26D8D">
        <w:rPr>
          <w:color w:val="000000" w:themeColor="text1"/>
        </w:rPr>
        <w:t xml:space="preserve"> missing class, and I am happy to work with </w:t>
      </w:r>
      <w:r w:rsidR="00565A9E">
        <w:rPr>
          <w:color w:val="000000" w:themeColor="text1"/>
        </w:rPr>
        <w:t>you</w:t>
      </w:r>
      <w:r w:rsidRPr="00D26D8D">
        <w:rPr>
          <w:color w:val="000000" w:themeColor="text1"/>
        </w:rPr>
        <w:t xml:space="preserve"> during these situations by providing excused absences, assignment extensions, and help with missed class material. I ask that </w:t>
      </w:r>
      <w:r w:rsidR="00565A9E">
        <w:rPr>
          <w:color w:val="000000" w:themeColor="text1"/>
        </w:rPr>
        <w:t>those</w:t>
      </w:r>
      <w:r w:rsidRPr="00D26D8D">
        <w:rPr>
          <w:color w:val="000000" w:themeColor="text1"/>
        </w:rPr>
        <w:t xml:space="preserve"> who know they will be absent from class notify me in writing over email, and I reserve the right to ask for documentation for excused absences. </w:t>
      </w:r>
    </w:p>
    <w:p w14:paraId="3D0C0F44" w14:textId="77777777" w:rsidR="00FC352A" w:rsidRDefault="00FC352A" w:rsidP="002B0536">
      <w:pPr>
        <w:pStyle w:val="NormalWeb"/>
        <w:spacing w:before="0" w:beforeAutospacing="0" w:after="0" w:afterAutospacing="0"/>
        <w:rPr>
          <w:color w:val="000000" w:themeColor="text1"/>
        </w:rPr>
      </w:pPr>
    </w:p>
    <w:p w14:paraId="4FFCCC38" w14:textId="77777777" w:rsidR="00FC352A" w:rsidRPr="00181B95" w:rsidRDefault="00FC352A" w:rsidP="00FC352A">
      <w:pPr>
        <w:pStyle w:val="NormalWeb"/>
        <w:spacing w:before="0" w:beforeAutospacing="0" w:after="0" w:afterAutospacing="0"/>
        <w:rPr>
          <w:color w:val="000000" w:themeColor="text1"/>
        </w:rPr>
      </w:pPr>
      <w:r>
        <w:rPr>
          <w:color w:val="000000" w:themeColor="text1"/>
        </w:rPr>
        <w:t>You</w:t>
      </w:r>
      <w:r w:rsidRPr="00D26D8D">
        <w:rPr>
          <w:color w:val="000000" w:themeColor="text1"/>
        </w:rPr>
        <w:t xml:space="preserve"> are expected to approach </w:t>
      </w:r>
      <w:r>
        <w:rPr>
          <w:color w:val="000000" w:themeColor="text1"/>
        </w:rPr>
        <w:t>me</w:t>
      </w:r>
      <w:r w:rsidRPr="00D26D8D">
        <w:rPr>
          <w:color w:val="000000" w:themeColor="text1"/>
        </w:rPr>
        <w:t xml:space="preserve"> within the first three weeks of the semester if there is a conflict between a scheduled examination, paper, or project due date and an official athletic competition or significant religious holiday observed </w:t>
      </w:r>
      <w:r>
        <w:rPr>
          <w:color w:val="000000" w:themeColor="text1"/>
        </w:rPr>
        <w:t>by you</w:t>
      </w:r>
      <w:r w:rsidRPr="00D26D8D">
        <w:rPr>
          <w:color w:val="000000" w:themeColor="text1"/>
        </w:rPr>
        <w:t xml:space="preserve">. This timely communication with the faculty </w:t>
      </w:r>
      <w:r w:rsidRPr="00D26D8D">
        <w:rPr>
          <w:color w:val="000000" w:themeColor="text1"/>
        </w:rPr>
        <w:lastRenderedPageBreak/>
        <w:t xml:space="preserve">member ensures that </w:t>
      </w:r>
      <w:r>
        <w:rPr>
          <w:color w:val="000000" w:themeColor="text1"/>
        </w:rPr>
        <w:t>you</w:t>
      </w:r>
      <w:r w:rsidRPr="00D26D8D">
        <w:rPr>
          <w:color w:val="000000" w:themeColor="text1"/>
        </w:rPr>
        <w:t xml:space="preserve"> may compete or observe significant religious holidays and make alternative arrangements to complete course assignments without academic penalty. The </w:t>
      </w:r>
      <w:hyperlink r:id="rId9" w:history="1">
        <w:r w:rsidRPr="00D26D8D">
          <w:rPr>
            <w:rStyle w:val="Hyperlink"/>
            <w:color w:val="000000" w:themeColor="text1"/>
          </w:rPr>
          <w:t>Office of Accessible Education</w:t>
        </w:r>
      </w:hyperlink>
      <w:r w:rsidRPr="00D26D8D">
        <w:rPr>
          <w:color w:val="000000" w:themeColor="text1"/>
        </w:rPr>
        <w:t xml:space="preserve"> will continue to be available to proctor </w:t>
      </w:r>
      <w:hyperlink r:id="rId10" w:history="1">
        <w:r w:rsidRPr="00D26D8D">
          <w:rPr>
            <w:rStyle w:val="Hyperlink"/>
            <w:color w:val="000000" w:themeColor="text1"/>
          </w:rPr>
          <w:t>makeup exams</w:t>
        </w:r>
      </w:hyperlink>
      <w:r w:rsidRPr="00D26D8D">
        <w:rPr>
          <w:color w:val="000000" w:themeColor="text1"/>
        </w:rPr>
        <w:t xml:space="preserve"> for </w:t>
      </w:r>
      <w:r>
        <w:rPr>
          <w:color w:val="000000" w:themeColor="text1"/>
        </w:rPr>
        <w:t>those</w:t>
      </w:r>
      <w:r w:rsidRPr="00D26D8D">
        <w:rPr>
          <w:color w:val="000000" w:themeColor="text1"/>
        </w:rPr>
        <w:t xml:space="preserve"> who miss an exam due to observance of a significant religious holiday, illness, severe medical or psychological issues, or personal emergencies. For more information on the Bates College Course Attendance Policy and Guidelines for Absences, please see </w:t>
      </w:r>
      <w:hyperlink r:id="rId11" w:history="1">
        <w:r w:rsidRPr="00D26D8D">
          <w:rPr>
            <w:rStyle w:val="Hyperlink"/>
            <w:color w:val="000000" w:themeColor="text1"/>
          </w:rPr>
          <w:t>https://www.bates.edu/dof/course-attendance-policy-guideline-for-absences/</w:t>
        </w:r>
      </w:hyperlink>
      <w:r w:rsidRPr="00D26D8D">
        <w:rPr>
          <w:color w:val="000000" w:themeColor="text1"/>
        </w:rPr>
        <w:t>.</w:t>
      </w:r>
    </w:p>
    <w:p w14:paraId="5E86C772" w14:textId="77777777" w:rsidR="00736219" w:rsidRDefault="00736219" w:rsidP="002B0536">
      <w:pPr>
        <w:pStyle w:val="NormalWeb"/>
        <w:spacing w:before="0" w:beforeAutospacing="0" w:after="0" w:afterAutospacing="0"/>
        <w:rPr>
          <w:color w:val="000000" w:themeColor="text1"/>
        </w:rPr>
      </w:pPr>
    </w:p>
    <w:p w14:paraId="525F304C" w14:textId="77777777" w:rsidR="00736219" w:rsidRPr="00736219" w:rsidRDefault="00736219" w:rsidP="007362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736219">
        <w:rPr>
          <w:rFonts w:ascii="Times New Roman" w:eastAsiaTheme="minorHAnsi" w:hAnsi="Times New Roman" w:cs="Times New Roman"/>
        </w:rPr>
        <w:t xml:space="preserve">I will take attendance every day. If you have been missing a lot of class without emailing me because of one of these reasons, I will reach out to make sure you are OK and I will “raise a flag” in </w:t>
      </w:r>
      <w:proofErr w:type="spellStart"/>
      <w:r w:rsidRPr="00736219">
        <w:rPr>
          <w:rFonts w:ascii="Times New Roman" w:eastAsiaTheme="minorHAnsi" w:hAnsi="Times New Roman" w:cs="Times New Roman"/>
        </w:rPr>
        <w:t>BatesReach</w:t>
      </w:r>
      <w:proofErr w:type="spellEnd"/>
      <w:r w:rsidRPr="00736219">
        <w:rPr>
          <w:rFonts w:ascii="Times New Roman" w:eastAsiaTheme="minorHAnsi" w:hAnsi="Times New Roman" w:cs="Times New Roman"/>
        </w:rPr>
        <w:t>, which will alert your Student Support Advisor, your academic advisor(s), and others on your support team. This is not a “gotcha,” but a “hey, you good?”</w:t>
      </w:r>
    </w:p>
    <w:p w14:paraId="3EB747F0" w14:textId="739E5261" w:rsidR="00730711" w:rsidRPr="00D26D8D" w:rsidRDefault="00736219" w:rsidP="002B0536">
      <w:pPr>
        <w:pStyle w:val="NormalWeb"/>
        <w:spacing w:before="0" w:beforeAutospacing="0" w:after="0" w:afterAutospacing="0"/>
        <w:rPr>
          <w:color w:val="000000" w:themeColor="text1"/>
        </w:rPr>
      </w:pPr>
      <w:r>
        <w:rPr>
          <w:rFonts w:ascii="Helvetica" w:eastAsiaTheme="minorHAnsi" w:hAnsi="Helvetica" w:cs="Helvetica"/>
        </w:rPr>
        <w:t> </w:t>
      </w:r>
    </w:p>
    <w:p w14:paraId="2CDDE3B7" w14:textId="219FDEAE" w:rsidR="00730711" w:rsidRDefault="00730711" w:rsidP="002B0536">
      <w:pPr>
        <w:pStyle w:val="NormalWeb"/>
        <w:spacing w:before="0" w:beforeAutospacing="0" w:after="0" w:afterAutospacing="0"/>
        <w:rPr>
          <w:color w:val="000000"/>
        </w:rPr>
      </w:pPr>
      <w:r w:rsidRPr="00D26D8D">
        <w:rPr>
          <w:color w:val="000000"/>
        </w:rPr>
        <w:t xml:space="preserve">Because learning is a collaborative process, </w:t>
      </w:r>
      <w:r w:rsidR="00565A9E">
        <w:rPr>
          <w:color w:val="000000"/>
        </w:rPr>
        <w:t>you</w:t>
      </w:r>
      <w:r w:rsidRPr="00D26D8D">
        <w:rPr>
          <w:color w:val="000000"/>
        </w:rPr>
        <w:t xml:space="preserve"> will be evaluated based on </w:t>
      </w:r>
      <w:r w:rsidR="00565A9E">
        <w:rPr>
          <w:color w:val="000000"/>
        </w:rPr>
        <w:t>your</w:t>
      </w:r>
      <w:r w:rsidRPr="00D26D8D">
        <w:rPr>
          <w:color w:val="000000"/>
        </w:rPr>
        <w:t xml:space="preserve"> engagement in class. </w:t>
      </w:r>
      <w:r w:rsidR="00565A9E">
        <w:rPr>
          <w:color w:val="000000"/>
        </w:rPr>
        <w:t>Those</w:t>
      </w:r>
      <w:r w:rsidRPr="00D26D8D">
        <w:rPr>
          <w:color w:val="000000"/>
        </w:rPr>
        <w:t xml:space="preserve"> who would like to receive a high grade for this portion of the course grade should actively and consistently participate in all aspects of class discussion, including discussion about the class readings, in-class group activities, simulations, and debates. Participation is more than just attending class. Participation means engagement in class discussion and activities and can take the form of asking questions to spur class discussion, completing in-class writing assignments, stopping by office hours to discuss course readings and materials, sharing thoughts about the course material with me via email, contributing ideas for topics I could cover in class, and sending me videos, articles, websites, etc. that could be used for class. I want you to demonstrate that you are engaging with the material. I expect both quality and quantity with respect to class participation.</w:t>
      </w:r>
    </w:p>
    <w:p w14:paraId="0D2E8B43" w14:textId="4DA138D8" w:rsidR="00445BA9" w:rsidRDefault="00445BA9" w:rsidP="002B0536">
      <w:pPr>
        <w:pStyle w:val="NormalWeb"/>
        <w:spacing w:before="0" w:beforeAutospacing="0" w:after="0" w:afterAutospacing="0"/>
        <w:rPr>
          <w:color w:val="000000"/>
        </w:rPr>
      </w:pPr>
    </w:p>
    <w:p w14:paraId="3D0E9674" w14:textId="2A70405A" w:rsidR="00445BA9" w:rsidRPr="00445BA9" w:rsidRDefault="00445BA9" w:rsidP="002B0536">
      <w:pPr>
        <w:pStyle w:val="NormalWeb"/>
        <w:spacing w:before="0" w:beforeAutospacing="0" w:after="0" w:afterAutospacing="0"/>
        <w:rPr>
          <w:color w:val="000000" w:themeColor="text1"/>
        </w:rPr>
      </w:pPr>
      <w:r w:rsidRPr="00445BA9">
        <w:rPr>
          <w:rFonts w:eastAsiaTheme="minorHAnsi"/>
        </w:rPr>
        <w:t>Ultimately, quality participation in this course includes speaking up respectfully and collaboratively in class, including in small groups and at least occasionally in front of the whole class. If you struggle with this, I can relate, and I will be happy to brainstorm/strategize with you in office hours</w:t>
      </w:r>
      <w:r w:rsidR="0036663E">
        <w:rPr>
          <w:rFonts w:eastAsiaTheme="minorHAnsi"/>
        </w:rPr>
        <w:t>.</w:t>
      </w:r>
    </w:p>
    <w:p w14:paraId="787702F9" w14:textId="07F0F92C" w:rsidR="002B0536" w:rsidRPr="00D26D8D" w:rsidRDefault="002B0536" w:rsidP="002B0536">
      <w:pPr>
        <w:pStyle w:val="BodyText"/>
        <w:ind w:left="0"/>
        <w:rPr>
          <w:color w:val="000000" w:themeColor="text1"/>
          <w:u w:val="single"/>
        </w:rPr>
      </w:pPr>
      <w:r w:rsidRPr="00D26D8D">
        <w:rPr>
          <w:b/>
          <w:bCs/>
          <w:color w:val="000000" w:themeColor="text1"/>
          <w:u w:val="single"/>
        </w:rPr>
        <w:t>Lyceum</w:t>
      </w:r>
    </w:p>
    <w:p w14:paraId="08BA1082" w14:textId="7D7DE4D9" w:rsidR="002B0536" w:rsidRPr="00D26D8D" w:rsidRDefault="00772087" w:rsidP="002B0536">
      <w:pPr>
        <w:spacing w:before="180" w:after="18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w:t>
      </w:r>
      <w:r w:rsidR="002B0536" w:rsidRPr="00D26D8D">
        <w:rPr>
          <w:rFonts w:ascii="Times New Roman" w:eastAsia="Times New Roman" w:hAnsi="Times New Roman" w:cs="Times New Roman"/>
          <w:color w:val="000000" w:themeColor="text1"/>
        </w:rPr>
        <w:t xml:space="preserve"> assume</w:t>
      </w:r>
      <w:r>
        <w:rPr>
          <w:rFonts w:ascii="Times New Roman" w:eastAsia="Times New Roman" w:hAnsi="Times New Roman" w:cs="Times New Roman"/>
          <w:color w:val="000000" w:themeColor="text1"/>
        </w:rPr>
        <w:t xml:space="preserve"> you have</w:t>
      </w:r>
      <w:r w:rsidR="002B0536" w:rsidRPr="00D26D8D">
        <w:rPr>
          <w:rFonts w:ascii="Times New Roman" w:eastAsia="Times New Roman" w:hAnsi="Times New Roman" w:cs="Times New Roman"/>
          <w:color w:val="000000" w:themeColor="text1"/>
        </w:rPr>
        <w:t xml:space="preserve"> a working knowledge and fluency with the Lyceum technology. If there are issues with Lyceum, please contact Curricular and Research Computing at </w:t>
      </w:r>
      <w:hyperlink r:id="rId12" w:history="1">
        <w:r w:rsidR="002B0536" w:rsidRPr="00D26D8D">
          <w:rPr>
            <w:rStyle w:val="Hyperlink"/>
            <w:rFonts w:ascii="Times New Roman" w:eastAsia="Times New Roman" w:hAnsi="Times New Roman" w:cs="Times New Roman"/>
            <w:color w:val="000000" w:themeColor="text1"/>
          </w:rPr>
          <w:t>ats@groups.bates.edu</w:t>
        </w:r>
      </w:hyperlink>
      <w:r w:rsidR="002B0536" w:rsidRPr="00D26D8D">
        <w:rPr>
          <w:rFonts w:ascii="Times New Roman" w:eastAsia="Times New Roman" w:hAnsi="Times New Roman" w:cs="Times New Roman"/>
          <w:color w:val="000000" w:themeColor="text1"/>
        </w:rPr>
        <w:t xml:space="preserve"> or visit </w:t>
      </w:r>
      <w:hyperlink r:id="rId13" w:history="1">
        <w:r w:rsidR="002B0536" w:rsidRPr="00D26D8D">
          <w:rPr>
            <w:rStyle w:val="Hyperlink"/>
            <w:rFonts w:ascii="Times New Roman" w:eastAsia="Times New Roman" w:hAnsi="Times New Roman" w:cs="Times New Roman"/>
            <w:color w:val="000000" w:themeColor="text1"/>
          </w:rPr>
          <w:t>https://www.bates.edu/curricular-research-computing/lyceum-tutorials/tutorials-for-students/</w:t>
        </w:r>
      </w:hyperlink>
      <w:r w:rsidR="002B0536" w:rsidRPr="00D26D8D">
        <w:rPr>
          <w:rFonts w:ascii="Times New Roman" w:eastAsia="Times New Roman" w:hAnsi="Times New Roman" w:cs="Times New Roman"/>
          <w:color w:val="000000" w:themeColor="text1"/>
        </w:rPr>
        <w:t>. Technology failure is not an excuse for missed work.  </w:t>
      </w:r>
    </w:p>
    <w:p w14:paraId="6517FD0D" w14:textId="77777777" w:rsidR="002B0536" w:rsidRPr="00D26D8D" w:rsidRDefault="002B0536" w:rsidP="002B0536">
      <w:pPr>
        <w:spacing w:before="180" w:after="180"/>
        <w:rPr>
          <w:rFonts w:ascii="Times New Roman" w:eastAsia="Times New Roman" w:hAnsi="Times New Roman" w:cs="Times New Roman"/>
          <w:color w:val="000000" w:themeColor="text1"/>
          <w:u w:val="single"/>
        </w:rPr>
      </w:pPr>
      <w:r w:rsidRPr="00D26D8D">
        <w:rPr>
          <w:rFonts w:ascii="Times New Roman" w:eastAsia="Times New Roman" w:hAnsi="Times New Roman" w:cs="Times New Roman"/>
          <w:b/>
          <w:bCs/>
          <w:color w:val="000000" w:themeColor="text1"/>
          <w:u w:val="single"/>
        </w:rPr>
        <w:t>Office Hours and Communication </w:t>
      </w:r>
    </w:p>
    <w:p w14:paraId="6453D3E8" w14:textId="36DCE7DB" w:rsidR="002B0536" w:rsidRPr="00D26D8D" w:rsidRDefault="002B0536" w:rsidP="002B0536">
      <w:pPr>
        <w:spacing w:before="180" w:after="180"/>
        <w:rPr>
          <w:rFonts w:ascii="Times New Roman" w:eastAsia="Times New Roman" w:hAnsi="Times New Roman" w:cs="Times New Roman"/>
          <w:color w:val="000000" w:themeColor="text1"/>
        </w:rPr>
      </w:pPr>
      <w:r w:rsidRPr="00D26D8D">
        <w:rPr>
          <w:rFonts w:ascii="Times New Roman" w:eastAsia="Times New Roman" w:hAnsi="Times New Roman" w:cs="Times New Roman"/>
          <w:color w:val="000000" w:themeColor="text1"/>
        </w:rPr>
        <w:t xml:space="preserve">My office hours are listed at the beginning of this syllabus, and I strongly encourage </w:t>
      </w:r>
      <w:r w:rsidR="00565A9E">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to make use of office hours for help with </w:t>
      </w:r>
      <w:proofErr w:type="gramStart"/>
      <w:r w:rsidRPr="00D26D8D">
        <w:rPr>
          <w:rFonts w:ascii="Times New Roman" w:eastAsia="Times New Roman" w:hAnsi="Times New Roman" w:cs="Times New Roman"/>
          <w:color w:val="000000" w:themeColor="text1"/>
        </w:rPr>
        <w:t>any and all</w:t>
      </w:r>
      <w:proofErr w:type="gramEnd"/>
      <w:r w:rsidRPr="00D26D8D">
        <w:rPr>
          <w:rFonts w:ascii="Times New Roman" w:eastAsia="Times New Roman" w:hAnsi="Times New Roman" w:cs="Times New Roman"/>
          <w:color w:val="000000" w:themeColor="text1"/>
        </w:rPr>
        <w:t xml:space="preserve"> class questions and assignments. I really enjoy talking with </w:t>
      </w:r>
      <w:r w:rsidR="0049277C">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whether it be about class discussions, assignments, obscure movies and books, places to eat in Lewiston, etc. </w:t>
      </w:r>
      <w:r w:rsidR="00565A9E">
        <w:rPr>
          <w:rFonts w:ascii="Times New Roman" w:eastAsia="Times New Roman" w:hAnsi="Times New Roman" w:cs="Times New Roman"/>
          <w:color w:val="000000" w:themeColor="text1"/>
        </w:rPr>
        <w:t>Those</w:t>
      </w:r>
      <w:r w:rsidRPr="00D26D8D">
        <w:rPr>
          <w:rFonts w:ascii="Times New Roman" w:eastAsia="Times New Roman" w:hAnsi="Times New Roman" w:cs="Times New Roman"/>
          <w:color w:val="000000" w:themeColor="text1"/>
        </w:rPr>
        <w:t xml:space="preserve"> who send me a list of their top five favorite places to eat in Lewiston or a list of their top five favorite movies will receive 2 bonus points on the first test. Office hours are for your benefit, so please make the most of them. If you are not able to make it to office hours during the times listed, please email me to schedule a more convenient appointment time. Email is reserved for brief communications. Please come to office hours if you have lengthy or complicated questions. </w:t>
      </w:r>
    </w:p>
    <w:p w14:paraId="7EF5529B" w14:textId="482A8CDA" w:rsidR="002B0536" w:rsidRPr="00D26D8D" w:rsidRDefault="002B0536" w:rsidP="002B0536">
      <w:pPr>
        <w:spacing w:before="180" w:after="180"/>
        <w:rPr>
          <w:rFonts w:ascii="Times New Roman" w:eastAsia="Times New Roman" w:hAnsi="Times New Roman" w:cs="Times New Roman"/>
          <w:color w:val="000000" w:themeColor="text1"/>
        </w:rPr>
      </w:pPr>
      <w:r w:rsidRPr="00D26D8D">
        <w:rPr>
          <w:rFonts w:ascii="Times New Roman" w:eastAsia="Times New Roman" w:hAnsi="Times New Roman" w:cs="Times New Roman"/>
          <w:color w:val="000000" w:themeColor="text1"/>
        </w:rPr>
        <w:lastRenderedPageBreak/>
        <w:t xml:space="preserve">Outside of class or office hours, please communicate with me through my campus email account, which I have provided at the top of the first page of this syllabus. Please do not hesitate to communicate with me via email with any questions, concerns, or comments. If “PLTC 211” is in your subject line, then I will do my best to respond to emails within twenty-four hours, Monday through Friday (longer on weekends). Note: If the subject line contains something else, a response might take longer. You should not expect immediate replies to emails sent after 5 pm on weekdays or emails sent on weekends. </w:t>
      </w:r>
    </w:p>
    <w:p w14:paraId="246EF0A8" w14:textId="77777777" w:rsidR="002B0536" w:rsidRPr="00D26D8D" w:rsidRDefault="002B0536" w:rsidP="002B0536">
      <w:pPr>
        <w:spacing w:before="180" w:after="180"/>
        <w:rPr>
          <w:rFonts w:ascii="Times New Roman" w:eastAsia="Times New Roman" w:hAnsi="Times New Roman" w:cs="Times New Roman"/>
          <w:color w:val="000000" w:themeColor="text1"/>
          <w:u w:val="single"/>
        </w:rPr>
      </w:pPr>
      <w:r w:rsidRPr="00D26D8D">
        <w:rPr>
          <w:rFonts w:ascii="Times New Roman" w:eastAsia="Times New Roman" w:hAnsi="Times New Roman" w:cs="Times New Roman"/>
          <w:b/>
          <w:bCs/>
          <w:color w:val="000000" w:themeColor="text1"/>
          <w:u w:val="single"/>
        </w:rPr>
        <w:t>Class Decorum, Computers, and Phones</w:t>
      </w:r>
    </w:p>
    <w:p w14:paraId="4F1329AF" w14:textId="40CCCFE8" w:rsidR="002B0536" w:rsidRPr="00D26D8D" w:rsidRDefault="002B0536" w:rsidP="002B0536">
      <w:pPr>
        <w:spacing w:before="180" w:after="180"/>
        <w:rPr>
          <w:rFonts w:ascii="Times New Roman" w:eastAsia="Times New Roman" w:hAnsi="Times New Roman" w:cs="Times New Roman"/>
          <w:color w:val="000000" w:themeColor="text1"/>
        </w:rPr>
      </w:pPr>
      <w:r w:rsidRPr="00D26D8D">
        <w:rPr>
          <w:rFonts w:ascii="Times New Roman" w:eastAsia="Times New Roman" w:hAnsi="Times New Roman" w:cs="Times New Roman"/>
          <w:color w:val="000000" w:themeColor="text1"/>
        </w:rPr>
        <w:t xml:space="preserve">This class is an environment where </w:t>
      </w:r>
      <w:r w:rsidR="00565A9E">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should feel free and safe to offer their own thoughts and feelings on the issues and topics we discuss. All viewpoints are welcome in this classroom, but comments meant to intimidate, ridicule, or dismiss the contributions of others will not be tolerated. I expect all students to behave courteously to one another. </w:t>
      </w:r>
    </w:p>
    <w:p w14:paraId="661AE8CD" w14:textId="77777777" w:rsidR="0069085D" w:rsidRDefault="002E57F1" w:rsidP="006908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2E57F1">
        <w:rPr>
          <w:rFonts w:ascii="Times New Roman" w:eastAsiaTheme="minorHAnsi" w:hAnsi="Times New Roman" w:cs="Times New Roman"/>
        </w:rPr>
        <w:t>The time we have together each week is short, so I want to focus on remaining present for each other during class. It is important to me that you learn from me, I from you, and you from other students. To that end, we will make being present in community with each other a core value of our class. We are all challenged these days by the ways that electronic devices can take our attention away from our surroundings.</w:t>
      </w:r>
      <w:r w:rsidR="0069085D">
        <w:rPr>
          <w:rFonts w:ascii="Times New Roman" w:eastAsiaTheme="minorHAnsi" w:hAnsi="Times New Roman" w:cs="Times New Roman"/>
        </w:rPr>
        <w:t xml:space="preserve"> </w:t>
      </w:r>
      <w:r w:rsidRPr="0069085D">
        <w:rPr>
          <w:rFonts w:ascii="Times New Roman" w:eastAsiaTheme="minorHAnsi" w:hAnsi="Times New Roman" w:cs="Times New Roman"/>
        </w:rPr>
        <w:t>A significant body of research shows that students engaging in off-task behavior on their devices hurts the learning of peers sitting near them</w:t>
      </w:r>
    </w:p>
    <w:p w14:paraId="43449924" w14:textId="040244ED" w:rsidR="002E57F1" w:rsidRPr="0069085D" w:rsidRDefault="002E57F1" w:rsidP="006908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9085D">
        <w:rPr>
          <w:rFonts w:ascii="Times New Roman" w:eastAsiaTheme="minorHAnsi" w:hAnsi="Times New Roman" w:cs="Times New Roman"/>
        </w:rPr>
        <w:t xml:space="preserve"> </w:t>
      </w:r>
    </w:p>
    <w:p w14:paraId="26C59B78" w14:textId="02E319A8" w:rsidR="0069085D" w:rsidRDefault="002E57F1" w:rsidP="002E57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2E57F1">
        <w:rPr>
          <w:rFonts w:ascii="Times New Roman" w:eastAsiaTheme="minorHAnsi" w:hAnsi="Times New Roman" w:cs="Times New Roman"/>
        </w:rPr>
        <w:t xml:space="preserve">This class depends on everyone’s active participation. If you are </w:t>
      </w:r>
      <w:r w:rsidR="00C347DC" w:rsidRPr="002E57F1">
        <w:rPr>
          <w:rFonts w:ascii="Times New Roman" w:eastAsiaTheme="minorHAnsi" w:hAnsi="Times New Roman" w:cs="Times New Roman"/>
        </w:rPr>
        <w:t>off task</w:t>
      </w:r>
      <w:r w:rsidRPr="002E57F1">
        <w:rPr>
          <w:rFonts w:ascii="Times New Roman" w:eastAsiaTheme="minorHAnsi" w:hAnsi="Times New Roman" w:cs="Times New Roman"/>
        </w:rPr>
        <w:t>, you are depriving the class of your ideas and questions, and therefore depriving your peers of what they could learn from you.</w:t>
      </w:r>
      <w:r w:rsidR="0069085D">
        <w:rPr>
          <w:rFonts w:ascii="Times New Roman" w:eastAsiaTheme="minorHAnsi" w:hAnsi="Times New Roman" w:cs="Times New Roman"/>
        </w:rPr>
        <w:t xml:space="preserve"> </w:t>
      </w:r>
      <w:r w:rsidRPr="002E57F1">
        <w:rPr>
          <w:rFonts w:ascii="Times New Roman" w:eastAsiaTheme="minorHAnsi" w:hAnsi="Times New Roman" w:cs="Times New Roman"/>
        </w:rPr>
        <w:t>I want to cultivate a community in which we all show respect for one another by listening to each other. Ever felt frustrated or hurt from trying to talk to someone who was focused on their phone? Let’s prioritize each other in this classroom.</w:t>
      </w:r>
      <w:r w:rsidR="0069085D">
        <w:rPr>
          <w:rFonts w:ascii="Times New Roman" w:eastAsiaTheme="minorHAnsi" w:hAnsi="Times New Roman" w:cs="Times New Roman"/>
        </w:rPr>
        <w:t xml:space="preserve"> </w:t>
      </w:r>
      <w:r w:rsidRPr="002E57F1">
        <w:rPr>
          <w:rFonts w:ascii="Times New Roman" w:eastAsiaTheme="minorHAnsi" w:hAnsi="Times New Roman" w:cs="Times New Roman"/>
        </w:rPr>
        <w:t>For these reasons, the device policy for this course is as follows:</w:t>
      </w:r>
    </w:p>
    <w:p w14:paraId="4944B0EB" w14:textId="77777777" w:rsidR="0069085D" w:rsidRPr="0069085D" w:rsidRDefault="002E57F1">
      <w:pPr>
        <w:pStyle w:val="ListParagraph"/>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9085D">
        <w:rPr>
          <w:rFonts w:eastAsiaTheme="minorHAnsi"/>
          <w:sz w:val="24"/>
          <w:szCs w:val="24"/>
        </w:rPr>
        <w:t>You may use laptops to read the texts and take notes in the course as you wish and as needed. If you use a laptop, close any tabs that are not related to the course and turn notifications to Do Not Disturb.</w:t>
      </w:r>
    </w:p>
    <w:p w14:paraId="1EC66C3D" w14:textId="3D3323F9" w:rsidR="0069085D" w:rsidRPr="0069085D" w:rsidRDefault="002E57F1">
      <w:pPr>
        <w:pStyle w:val="ListParagraph"/>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9085D">
        <w:rPr>
          <w:rFonts w:eastAsiaTheme="minorHAnsi"/>
          <w:sz w:val="24"/>
          <w:szCs w:val="24"/>
        </w:rPr>
        <w:t xml:space="preserve"> If you choose to read the works online and use your laptop in class, download the readings as PDFs from Lyceum and use Preview (Macs), Adobe Reader (free (</w:t>
      </w:r>
      <w:hyperlink r:id="rId14" w:history="1">
        <w:r w:rsidRPr="0069085D">
          <w:rPr>
            <w:rFonts w:eastAsiaTheme="minorHAnsi"/>
            <w:sz w:val="24"/>
            <w:szCs w:val="24"/>
          </w:rPr>
          <w:t>https://get.adobe.com/reader/</w:t>
        </w:r>
      </w:hyperlink>
      <w:r w:rsidRPr="0069085D">
        <w:rPr>
          <w:rFonts w:eastAsiaTheme="minorHAnsi"/>
          <w:sz w:val="24"/>
          <w:szCs w:val="24"/>
        </w:rPr>
        <w:t>)), or another software to take and save notes directly on the texts themselves</w:t>
      </w:r>
      <w:r w:rsidR="0069085D" w:rsidRPr="0069085D">
        <w:rPr>
          <w:rFonts w:eastAsiaTheme="minorHAnsi"/>
          <w:sz w:val="24"/>
          <w:szCs w:val="24"/>
        </w:rPr>
        <w:t>.</w:t>
      </w:r>
    </w:p>
    <w:p w14:paraId="602D52C0" w14:textId="77777777" w:rsidR="0069085D" w:rsidRPr="0069085D" w:rsidRDefault="002E57F1">
      <w:pPr>
        <w:pStyle w:val="ListParagraph"/>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9085D">
        <w:rPr>
          <w:rFonts w:eastAsiaTheme="minorHAnsi"/>
          <w:sz w:val="24"/>
          <w:szCs w:val="24"/>
        </w:rPr>
        <w:t>Unless you need your phone out for a medical reason or a personal emergency, please keep your phone put away in a bag or pocket. Those continued flashes of light have been engineered to hijack your attention and can hurt your learning and that of your peers. If you have a smart watch, think about how you can avoid similar distractions from notifications.</w:t>
      </w:r>
    </w:p>
    <w:p w14:paraId="2A4FFD6D" w14:textId="77777777" w:rsidR="0069085D" w:rsidRPr="0069085D" w:rsidRDefault="002E57F1">
      <w:pPr>
        <w:pStyle w:val="ListParagraph"/>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9085D">
        <w:rPr>
          <w:rFonts w:eastAsiaTheme="minorHAnsi"/>
          <w:sz w:val="24"/>
          <w:szCs w:val="24"/>
        </w:rPr>
        <w:t xml:space="preserve"> There will be times in class when I want everyone to put their devices away and focus on some activity: a quick writing exercise, a discussion circle, a worksheet. In those activities, we will all close our laptops. </w:t>
      </w:r>
    </w:p>
    <w:p w14:paraId="61E214E1" w14:textId="52C352E5" w:rsidR="002E57F1" w:rsidRPr="0069085D" w:rsidRDefault="002E57F1">
      <w:pPr>
        <w:pStyle w:val="ListParagraph"/>
        <w:numPr>
          <w:ilvl w:val="0"/>
          <w:numId w:val="2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djustRightInd w:val="0"/>
        <w:rPr>
          <w:rFonts w:eastAsiaTheme="minorHAnsi"/>
          <w:sz w:val="24"/>
          <w:szCs w:val="24"/>
        </w:rPr>
      </w:pPr>
      <w:r w:rsidRPr="0069085D">
        <w:rPr>
          <w:rFonts w:eastAsiaTheme="minorHAnsi"/>
          <w:sz w:val="24"/>
          <w:szCs w:val="24"/>
        </w:rPr>
        <w:lastRenderedPageBreak/>
        <w:t xml:space="preserve">Finally, </w:t>
      </w:r>
      <w:proofErr w:type="gramStart"/>
      <w:r w:rsidRPr="0069085D">
        <w:rPr>
          <w:rFonts w:eastAsiaTheme="minorHAnsi"/>
          <w:sz w:val="24"/>
          <w:szCs w:val="24"/>
        </w:rPr>
        <w:t>in order to</w:t>
      </w:r>
      <w:proofErr w:type="gramEnd"/>
      <w:r w:rsidRPr="0069085D">
        <w:rPr>
          <w:rFonts w:eastAsiaTheme="minorHAnsi"/>
          <w:sz w:val="24"/>
          <w:szCs w:val="24"/>
        </w:rPr>
        <w:t xml:space="preserve"> show everyone that we are listening respectfully to one another, please remove any </w:t>
      </w:r>
      <w:proofErr w:type="spellStart"/>
      <w:r w:rsidRPr="0069085D">
        <w:rPr>
          <w:rFonts w:eastAsiaTheme="minorHAnsi"/>
          <w:sz w:val="24"/>
          <w:szCs w:val="24"/>
        </w:rPr>
        <w:t>AirPods</w:t>
      </w:r>
      <w:proofErr w:type="spellEnd"/>
      <w:r w:rsidRPr="0069085D">
        <w:rPr>
          <w:rFonts w:eastAsiaTheme="minorHAnsi"/>
          <w:sz w:val="24"/>
          <w:szCs w:val="24"/>
        </w:rPr>
        <w:t xml:space="preserve"> or earbuds at the start of class.</w:t>
      </w:r>
    </w:p>
    <w:p w14:paraId="3947F6C5" w14:textId="77777777" w:rsidR="002E57F1" w:rsidRPr="0069085D" w:rsidRDefault="002E57F1" w:rsidP="002E57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9085D">
        <w:rPr>
          <w:rFonts w:ascii="Times New Roman" w:eastAsiaTheme="minorHAnsi" w:hAnsi="Times New Roman" w:cs="Times New Roman"/>
        </w:rPr>
        <w:t> </w:t>
      </w:r>
    </w:p>
    <w:p w14:paraId="02BD39EB" w14:textId="761113C0" w:rsidR="00F86344" w:rsidRPr="00F86344" w:rsidRDefault="002E57F1" w:rsidP="00F863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heme="minorHAnsi" w:hAnsi="Times New Roman" w:cs="Times New Roman"/>
        </w:rPr>
      </w:pPr>
      <w:r w:rsidRPr="0069085D">
        <w:rPr>
          <w:rFonts w:ascii="Times New Roman" w:eastAsiaTheme="minorHAnsi" w:hAnsi="Times New Roman" w:cs="Times New Roman"/>
        </w:rPr>
        <w:t>If anyone has an accommodation that would make any of these policies challenging, please let me know via email prior to our second class. I will make sure to modify the policy accordingly, and I am very happy to do this. We will revisit this policy at the midterm to check whether it is still working for everyone.</w:t>
      </w:r>
    </w:p>
    <w:p w14:paraId="16657836" w14:textId="638C97F0" w:rsidR="002B0536" w:rsidRPr="00D26D8D" w:rsidRDefault="002B0536" w:rsidP="002E57F1">
      <w:pPr>
        <w:spacing w:before="180" w:after="180"/>
        <w:rPr>
          <w:rFonts w:ascii="Times New Roman" w:eastAsia="Times New Roman" w:hAnsi="Times New Roman" w:cs="Times New Roman"/>
          <w:b/>
          <w:bCs/>
          <w:color w:val="000000" w:themeColor="text1"/>
          <w:u w:val="single"/>
        </w:rPr>
      </w:pPr>
      <w:r w:rsidRPr="00D26D8D">
        <w:rPr>
          <w:rFonts w:ascii="Times New Roman" w:eastAsia="Times New Roman" w:hAnsi="Times New Roman" w:cs="Times New Roman"/>
          <w:b/>
          <w:bCs/>
          <w:color w:val="000000" w:themeColor="text1"/>
          <w:u w:val="single"/>
        </w:rPr>
        <w:t>Accessibility and Inclusion</w:t>
      </w:r>
    </w:p>
    <w:p w14:paraId="4DC16245"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D26D8D">
        <w:rPr>
          <w:rFonts w:ascii="Times New Roman" w:hAnsi="Times New Roman" w:cs="Times New Roman"/>
          <w:color w:val="000000" w:themeColor="text1"/>
        </w:rPr>
        <w:t>Bates College is committed to creating a learning environment that meets the needs of its diverse student body. If you anticipate or experience any barriers to learning in this course, please feel welcome to discuss your concerns with me. If you have a disability, or think you may have a disability, you may also want to meet with the Director of Accessible Education to begin this conversation or request an official accommodation. You can find more information about the Office of Accessible Education and Student Support here:</w:t>
      </w:r>
      <w:r w:rsidRPr="00D26D8D">
        <w:rPr>
          <w:rStyle w:val="apple-converted-space"/>
          <w:rFonts w:ascii="Times New Roman" w:hAnsi="Times New Roman" w:cs="Times New Roman"/>
          <w:color w:val="000000" w:themeColor="text1"/>
        </w:rPr>
        <w:t> </w:t>
      </w:r>
      <w:hyperlink r:id="rId15" w:history="1">
        <w:r w:rsidRPr="00D26D8D">
          <w:rPr>
            <w:rStyle w:val="Hyperlink"/>
            <w:rFonts w:ascii="Times New Roman" w:hAnsi="Times New Roman" w:cs="Times New Roman"/>
            <w:color w:val="000000" w:themeColor="text1"/>
          </w:rPr>
          <w:t>http://www.bates.edu/accessible-education/</w:t>
        </w:r>
      </w:hyperlink>
      <w:r w:rsidRPr="00D26D8D">
        <w:rPr>
          <w:rFonts w:ascii="Times New Roman" w:hAnsi="Times New Roman" w:cs="Times New Roman"/>
          <w:color w:val="000000" w:themeColor="text1"/>
        </w:rPr>
        <w:t>. If you have already been approved for accommodations through the Office of Accessible Education, please meet with me so we can develop an implementation plan together.</w:t>
      </w:r>
    </w:p>
    <w:p w14:paraId="0EE3C2D1"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52B585EB"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D26D8D">
        <w:rPr>
          <w:rFonts w:ascii="Times New Roman" w:hAnsi="Times New Roman" w:cs="Times New Roman"/>
          <w:color w:val="000000" w:themeColor="text1"/>
        </w:rPr>
        <w:t xml:space="preserve">Bates is committed to creating and fostering a learning and working environment based on open communication, mutual respect, and a celebration of “the transformative power of our differences.” If you encounter sexual harassment, sexual violence, or discrimination based on race, color, religion, age, national origin, ancestry, sex, sexual orientation, gender identity or expression, or disability, we encourage you to report it to Gwen </w:t>
      </w:r>
      <w:proofErr w:type="spellStart"/>
      <w:r w:rsidRPr="00D26D8D">
        <w:rPr>
          <w:rFonts w:ascii="Times New Roman" w:hAnsi="Times New Roman" w:cs="Times New Roman"/>
          <w:color w:val="000000" w:themeColor="text1"/>
        </w:rPr>
        <w:t>Lexow</w:t>
      </w:r>
      <w:proofErr w:type="spellEnd"/>
      <w:r w:rsidRPr="00D26D8D">
        <w:rPr>
          <w:rFonts w:ascii="Times New Roman" w:hAnsi="Times New Roman" w:cs="Times New Roman"/>
          <w:color w:val="000000" w:themeColor="text1"/>
        </w:rPr>
        <w:t xml:space="preserve">, Director of Title </w:t>
      </w:r>
      <w:proofErr w:type="gramStart"/>
      <w:r w:rsidRPr="00D26D8D">
        <w:rPr>
          <w:rFonts w:ascii="Times New Roman" w:hAnsi="Times New Roman" w:cs="Times New Roman"/>
          <w:color w:val="000000" w:themeColor="text1"/>
        </w:rPr>
        <w:t>IX</w:t>
      </w:r>
      <w:proofErr w:type="gramEnd"/>
      <w:r w:rsidRPr="00D26D8D">
        <w:rPr>
          <w:rFonts w:ascii="Times New Roman" w:hAnsi="Times New Roman" w:cs="Times New Roman"/>
          <w:color w:val="000000" w:themeColor="text1"/>
        </w:rPr>
        <w:t xml:space="preserve"> and Civil Rights Compliance, at glexow@bates.edu or 207-786-6445. Additional information, including a list of support resources, is available at bates.edu/sexual-respect and bates.edu/diversity-inclusion</w:t>
      </w:r>
    </w:p>
    <w:p w14:paraId="18DF78D7"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502B9C3B" w14:textId="35DF4561" w:rsidR="002B0536" w:rsidRPr="00D26D8D" w:rsidRDefault="0003551C" w:rsidP="002B0536">
      <w:pPr>
        <w:spacing w:after="24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I care</w:t>
      </w:r>
      <w:r w:rsidR="002B0536" w:rsidRPr="00D26D8D">
        <w:rPr>
          <w:rFonts w:ascii="Times New Roman" w:eastAsia="Times New Roman" w:hAnsi="Times New Roman" w:cs="Times New Roman"/>
          <w:color w:val="000000" w:themeColor="text1"/>
        </w:rPr>
        <w:t xml:space="preserve"> about </w:t>
      </w:r>
      <w:r>
        <w:rPr>
          <w:rFonts w:ascii="Times New Roman" w:eastAsia="Times New Roman" w:hAnsi="Times New Roman" w:cs="Times New Roman"/>
          <w:color w:val="000000" w:themeColor="text1"/>
        </w:rPr>
        <w:t>your</w:t>
      </w:r>
      <w:r w:rsidR="002B0536" w:rsidRPr="00D26D8D">
        <w:rPr>
          <w:rFonts w:ascii="Times New Roman" w:eastAsia="Times New Roman" w:hAnsi="Times New Roman" w:cs="Times New Roman"/>
          <w:color w:val="000000" w:themeColor="text1"/>
        </w:rPr>
        <w:t xml:space="preserve"> well-being and development and </w:t>
      </w:r>
      <w:r>
        <w:rPr>
          <w:rFonts w:ascii="Times New Roman" w:eastAsia="Times New Roman" w:hAnsi="Times New Roman" w:cs="Times New Roman"/>
          <w:color w:val="000000" w:themeColor="text1"/>
        </w:rPr>
        <w:t>am</w:t>
      </w:r>
      <w:r w:rsidR="002B0536" w:rsidRPr="00D26D8D">
        <w:rPr>
          <w:rFonts w:ascii="Times New Roman" w:eastAsia="Times New Roman" w:hAnsi="Times New Roman" w:cs="Times New Roman"/>
          <w:color w:val="000000" w:themeColor="text1"/>
        </w:rPr>
        <w:t xml:space="preserve"> available to discuss any</w:t>
      </w:r>
      <w:r>
        <w:rPr>
          <w:rFonts w:ascii="Times New Roman" w:eastAsia="Times New Roman" w:hAnsi="Times New Roman" w:cs="Times New Roman"/>
          <w:color w:val="000000" w:themeColor="text1"/>
        </w:rPr>
        <w:t xml:space="preserve"> </w:t>
      </w:r>
      <w:r w:rsidR="002B0536" w:rsidRPr="00D26D8D">
        <w:rPr>
          <w:rFonts w:ascii="Times New Roman" w:eastAsia="Times New Roman" w:hAnsi="Times New Roman" w:cs="Times New Roman"/>
          <w:color w:val="000000" w:themeColor="text1"/>
        </w:rPr>
        <w:t xml:space="preserve">concerns.  </w:t>
      </w:r>
      <w:r w:rsidR="00565A9E">
        <w:rPr>
          <w:rFonts w:ascii="Times New Roman" w:eastAsia="Times New Roman" w:hAnsi="Times New Roman" w:cs="Times New Roman"/>
          <w:color w:val="000000" w:themeColor="text1"/>
        </w:rPr>
        <w:t>You</w:t>
      </w:r>
      <w:r w:rsidR="002B0536" w:rsidRPr="00D26D8D">
        <w:rPr>
          <w:rFonts w:ascii="Times New Roman" w:eastAsia="Times New Roman" w:hAnsi="Times New Roman" w:cs="Times New Roman"/>
          <w:color w:val="000000" w:themeColor="text1"/>
        </w:rPr>
        <w:t xml:space="preserve"> should be aware that faculty are legally obligated to share disclosures of sexual violence, sexual harassment, relationship violence, and stalking with the college’s Title IX Officer to help ensure that </w:t>
      </w:r>
      <w:r w:rsidR="0049277C">
        <w:rPr>
          <w:rFonts w:ascii="Times New Roman" w:eastAsia="Times New Roman" w:hAnsi="Times New Roman" w:cs="Times New Roman"/>
          <w:color w:val="000000" w:themeColor="text1"/>
        </w:rPr>
        <w:t>your</w:t>
      </w:r>
      <w:r w:rsidR="002B0536" w:rsidRPr="00D26D8D">
        <w:rPr>
          <w:rFonts w:ascii="Times New Roman" w:eastAsia="Times New Roman" w:hAnsi="Times New Roman" w:cs="Times New Roman"/>
          <w:color w:val="000000" w:themeColor="text1"/>
        </w:rPr>
        <w:t xml:space="preserve"> safety and welfare is being addressed. </w:t>
      </w:r>
    </w:p>
    <w:p w14:paraId="34157241"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themeColor="text1"/>
          <w:u w:val="single"/>
        </w:rPr>
      </w:pPr>
      <w:r w:rsidRPr="00D26D8D">
        <w:rPr>
          <w:rFonts w:ascii="Times New Roman" w:hAnsi="Times New Roman" w:cs="Times New Roman"/>
          <w:b/>
          <w:bCs/>
          <w:color w:val="000000" w:themeColor="text1"/>
          <w:u w:val="single"/>
        </w:rPr>
        <w:t>Academic Honesty</w:t>
      </w:r>
    </w:p>
    <w:p w14:paraId="35CCF3E4"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12B54839"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D26D8D">
        <w:rPr>
          <w:rFonts w:ascii="Times New Roman" w:hAnsi="Times New Roman" w:cs="Times New Roman"/>
          <w:color w:val="000000" w:themeColor="text1"/>
        </w:rPr>
        <w:t xml:space="preserve">Please cite your sources. If you take text or an idea from another book, article, website, etc., cite your source material with a proper footnote and/or bibliographic entry. Unacknowledged use of another’s work can result in allegations of misuse of sources and/or plagiarism.  If you have questions regarding proper citation formatting, e.g., Chicago style, please see Professor Williams, reference citation information on the course’s Lyceum cite, and see the </w:t>
      </w:r>
      <w:r w:rsidRPr="00D26D8D">
        <w:rPr>
          <w:rFonts w:ascii="Times New Roman" w:hAnsi="Times New Roman" w:cs="Times New Roman"/>
          <w:i/>
          <w:color w:val="000000" w:themeColor="text1"/>
        </w:rPr>
        <w:t>Bates College Guide to Working with Sources</w:t>
      </w:r>
      <w:r w:rsidRPr="00D26D8D">
        <w:rPr>
          <w:rFonts w:ascii="Times New Roman" w:hAnsi="Times New Roman" w:cs="Times New Roman"/>
          <w:color w:val="000000" w:themeColor="text1"/>
        </w:rPr>
        <w:t>: (</w:t>
      </w:r>
      <w:hyperlink r:id="rId16" w:history="1">
        <w:r w:rsidRPr="00D26D8D">
          <w:rPr>
            <w:rStyle w:val="Hyperlink"/>
            <w:rFonts w:ascii="Times New Roman" w:hAnsi="Times New Roman" w:cs="Times New Roman"/>
            <w:color w:val="000000" w:themeColor="text1"/>
          </w:rPr>
          <w:t>https://www.bates.edu/politics/plagarism-and-academic-honesty/</w:t>
        </w:r>
      </w:hyperlink>
      <w:r w:rsidRPr="00D26D8D">
        <w:rPr>
          <w:rFonts w:ascii="Times New Roman" w:hAnsi="Times New Roman" w:cs="Times New Roman"/>
          <w:color w:val="000000" w:themeColor="text1"/>
        </w:rPr>
        <w:t xml:space="preserve">). Citation is not only the proper thing to do, but it also establishes your position in an intellectual conversation that builds on the work of others. </w:t>
      </w:r>
    </w:p>
    <w:p w14:paraId="4FA076BE"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59F82E2A"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D26D8D">
        <w:rPr>
          <w:rFonts w:ascii="Times New Roman" w:hAnsi="Times New Roman" w:cs="Times New Roman"/>
          <w:color w:val="000000" w:themeColor="text1"/>
        </w:rPr>
        <w:t xml:space="preserve">Your academic work is governed by The Bates College Statement on Academic Integrity found here: </w:t>
      </w:r>
      <w:hyperlink r:id="rId17" w:history="1">
        <w:r w:rsidRPr="00D26D8D">
          <w:rPr>
            <w:rStyle w:val="Hyperlink"/>
            <w:rFonts w:ascii="Times New Roman" w:hAnsi="Times New Roman" w:cs="Times New Roman"/>
            <w:color w:val="000000" w:themeColor="text1"/>
          </w:rPr>
          <w:t>http://www.bates.edu/student-affairs/student-conduct/academic-integrity-policy/</w:t>
        </w:r>
      </w:hyperlink>
      <w:r w:rsidRPr="00D26D8D">
        <w:rPr>
          <w:rFonts w:ascii="Times New Roman" w:hAnsi="Times New Roman" w:cs="Times New Roman"/>
          <w:color w:val="000000" w:themeColor="text1"/>
        </w:rPr>
        <w:t xml:space="preserve">and by any additional standards I set in this syllabus or in individual assignments. The Statement on </w:t>
      </w:r>
      <w:r w:rsidRPr="00D26D8D">
        <w:rPr>
          <w:rFonts w:ascii="Times New Roman" w:hAnsi="Times New Roman" w:cs="Times New Roman"/>
          <w:color w:val="000000" w:themeColor="text1"/>
        </w:rPr>
        <w:lastRenderedPageBreak/>
        <w:t xml:space="preserve">Academic Integrity provides a fuller discussion of academic integrity and definitions of plagiarism, misuse of sources, and cheating. You are responsible for reading the Statement carefully and abiding by its terms. Violations of academic integrity are serious and can result in severe consequences at both the course and college levels. Depending on the circumstances of the violation, I will assign a failing grade for the assignment and/or the course, require work to be redone, and/or impose other consequences; in addition, I may refer the matter to the Dean of Students for possible institutional action. </w:t>
      </w:r>
    </w:p>
    <w:p w14:paraId="210FE49D" w14:textId="77777777"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299E909E" w14:textId="417CA041" w:rsidR="002B0536" w:rsidRPr="00D26D8D" w:rsidRDefault="00565A9E"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You</w:t>
      </w:r>
      <w:r w:rsidR="002B0536" w:rsidRPr="00D26D8D">
        <w:rPr>
          <w:rFonts w:ascii="Times New Roman" w:hAnsi="Times New Roman" w:cs="Times New Roman"/>
          <w:color w:val="000000" w:themeColor="text1"/>
        </w:rPr>
        <w:t xml:space="preserve"> </w:t>
      </w:r>
      <w:r w:rsidR="002B0536" w:rsidRPr="00D26D8D">
        <w:rPr>
          <w:rFonts w:ascii="Times New Roman" w:hAnsi="Times New Roman" w:cs="Times New Roman"/>
          <w:b/>
          <w:bCs/>
          <w:color w:val="000000" w:themeColor="text1"/>
        </w:rPr>
        <w:t xml:space="preserve">may not </w:t>
      </w:r>
      <w:r w:rsidR="002B0536" w:rsidRPr="00D26D8D">
        <w:rPr>
          <w:rFonts w:ascii="Times New Roman" w:hAnsi="Times New Roman" w:cs="Times New Roman"/>
          <w:color w:val="000000" w:themeColor="text1"/>
        </w:rPr>
        <w:t xml:space="preserve">use Artificial Intelligence (AI) technology, including </w:t>
      </w:r>
      <w:proofErr w:type="spellStart"/>
      <w:r w:rsidR="002B0536" w:rsidRPr="00D26D8D">
        <w:rPr>
          <w:rFonts w:ascii="Times New Roman" w:hAnsi="Times New Roman" w:cs="Times New Roman"/>
          <w:color w:val="000000" w:themeColor="text1"/>
        </w:rPr>
        <w:t>ChatGPT</w:t>
      </w:r>
      <w:proofErr w:type="spellEnd"/>
      <w:r w:rsidR="002B0536" w:rsidRPr="00D26D8D">
        <w:rPr>
          <w:rFonts w:ascii="Times New Roman" w:hAnsi="Times New Roman" w:cs="Times New Roman"/>
          <w:color w:val="000000" w:themeColor="text1"/>
        </w:rPr>
        <w:t xml:space="preserve">, to assist them with work in this course unless </w:t>
      </w:r>
      <w:r w:rsidR="00772087">
        <w:rPr>
          <w:rFonts w:ascii="Times New Roman" w:hAnsi="Times New Roman" w:cs="Times New Roman"/>
          <w:color w:val="000000" w:themeColor="text1"/>
        </w:rPr>
        <w:t>I</w:t>
      </w:r>
      <w:r w:rsidR="002B0536" w:rsidRPr="00D26D8D">
        <w:rPr>
          <w:rFonts w:ascii="Times New Roman" w:hAnsi="Times New Roman" w:cs="Times New Roman"/>
          <w:color w:val="000000" w:themeColor="text1"/>
        </w:rPr>
        <w:t xml:space="preserve"> explicitly grant permission to do so. </w:t>
      </w:r>
    </w:p>
    <w:p w14:paraId="431ED4D7" w14:textId="77777777" w:rsidR="002B0536" w:rsidRPr="00D26D8D" w:rsidRDefault="002B0536" w:rsidP="002B0536">
      <w:pPr>
        <w:spacing w:before="180" w:after="180"/>
        <w:rPr>
          <w:rFonts w:ascii="Times New Roman" w:eastAsia="Times New Roman" w:hAnsi="Times New Roman" w:cs="Times New Roman"/>
          <w:color w:val="000000" w:themeColor="text1"/>
          <w:u w:val="single"/>
        </w:rPr>
      </w:pPr>
      <w:r w:rsidRPr="00D26D8D">
        <w:rPr>
          <w:rFonts w:ascii="Times New Roman" w:eastAsia="Times New Roman" w:hAnsi="Times New Roman" w:cs="Times New Roman"/>
          <w:b/>
          <w:bCs/>
          <w:color w:val="000000" w:themeColor="text1"/>
          <w:u w:val="single"/>
        </w:rPr>
        <w:t>Writing and Tutoring Support</w:t>
      </w:r>
    </w:p>
    <w:p w14:paraId="10D814F9" w14:textId="19BC6B95" w:rsidR="002B0536" w:rsidRPr="00D26D8D" w:rsidRDefault="002B0536" w:rsidP="002B053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r w:rsidRPr="00D26D8D">
        <w:rPr>
          <w:rFonts w:ascii="Times New Roman" w:hAnsi="Times New Roman" w:cs="Times New Roman"/>
          <w:color w:val="000000" w:themeColor="text1"/>
        </w:rPr>
        <w:t xml:space="preserve">Tutoring and writing support are available at Bates for no additional cost to students. The Student Academic Support Center (SASC) and the Student Writing and Language Center (SWLC) </w:t>
      </w:r>
      <w:proofErr w:type="gramStart"/>
      <w:r w:rsidRPr="00D26D8D">
        <w:rPr>
          <w:rFonts w:ascii="Times New Roman" w:hAnsi="Times New Roman" w:cs="Times New Roman"/>
          <w:color w:val="000000" w:themeColor="text1"/>
        </w:rPr>
        <w:t>are located in</w:t>
      </w:r>
      <w:proofErr w:type="gramEnd"/>
      <w:r w:rsidRPr="00D26D8D">
        <w:rPr>
          <w:rFonts w:ascii="Times New Roman" w:hAnsi="Times New Roman" w:cs="Times New Roman"/>
          <w:color w:val="000000" w:themeColor="text1"/>
        </w:rPr>
        <w:t xml:space="preserve"> the Peer Learning Commons (PLC) on the Ground Floor of Ladd Library and offer both drop-in meetings and appointments. For more information see </w:t>
      </w:r>
      <w:hyperlink r:id="rId18" w:history="1">
        <w:r w:rsidRPr="00D26D8D">
          <w:rPr>
            <w:rStyle w:val="Hyperlink"/>
            <w:rFonts w:ascii="Times New Roman" w:hAnsi="Times New Roman" w:cs="Times New Roman"/>
            <w:color w:val="000000" w:themeColor="text1"/>
          </w:rPr>
          <w:t>SWLC</w:t>
        </w:r>
      </w:hyperlink>
      <w:r w:rsidRPr="00D26D8D">
        <w:rPr>
          <w:rFonts w:ascii="Times New Roman" w:hAnsi="Times New Roman" w:cs="Times New Roman"/>
          <w:color w:val="000000" w:themeColor="text1"/>
        </w:rPr>
        <w:t xml:space="preserve"> and </w:t>
      </w:r>
      <w:hyperlink r:id="rId19" w:history="1">
        <w:r w:rsidRPr="00D26D8D">
          <w:rPr>
            <w:rStyle w:val="Hyperlink"/>
            <w:rFonts w:ascii="Times New Roman" w:hAnsi="Times New Roman" w:cs="Times New Roman"/>
            <w:color w:val="000000" w:themeColor="text1"/>
          </w:rPr>
          <w:t>SASC</w:t>
        </w:r>
      </w:hyperlink>
      <w:r w:rsidRPr="00D26D8D">
        <w:rPr>
          <w:rFonts w:ascii="Times New Roman" w:hAnsi="Times New Roman" w:cs="Times New Roman"/>
          <w:color w:val="000000" w:themeColor="text1"/>
        </w:rPr>
        <w:t>.</w:t>
      </w:r>
    </w:p>
    <w:p w14:paraId="522A4244" w14:textId="77777777" w:rsidR="005E7520" w:rsidRPr="00D26D8D" w:rsidRDefault="005E7520" w:rsidP="005E752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themeColor="text1"/>
        </w:rPr>
      </w:pPr>
    </w:p>
    <w:p w14:paraId="3A3D1913" w14:textId="77777777" w:rsidR="005E7520" w:rsidRPr="00D26D8D" w:rsidRDefault="005E7520" w:rsidP="005E7520">
      <w:pPr>
        <w:pStyle w:val="Heading1"/>
        <w:ind w:left="0"/>
        <w:jc w:val="both"/>
        <w:rPr>
          <w:color w:val="000000" w:themeColor="text1"/>
          <w:u w:val="single"/>
        </w:rPr>
      </w:pPr>
      <w:r w:rsidRPr="00D26D8D">
        <w:rPr>
          <w:color w:val="000000" w:themeColor="text1"/>
          <w:u w:val="single"/>
        </w:rPr>
        <w:t>Required Text</w:t>
      </w:r>
    </w:p>
    <w:p w14:paraId="54F7B6BB" w14:textId="77777777" w:rsidR="005E7520" w:rsidRPr="00D26D8D" w:rsidRDefault="005E7520" w:rsidP="005E7520">
      <w:pPr>
        <w:pStyle w:val="BodyText"/>
        <w:spacing w:before="251" w:line="242" w:lineRule="auto"/>
        <w:ind w:left="0" w:right="426"/>
        <w:jc w:val="both"/>
        <w:rPr>
          <w:color w:val="000000" w:themeColor="text1"/>
          <w:spacing w:val="-3"/>
        </w:rPr>
      </w:pPr>
      <w:r w:rsidRPr="00D26D8D">
        <w:rPr>
          <w:color w:val="000000" w:themeColor="text1"/>
        </w:rPr>
        <w:t xml:space="preserve">John Sides, Daron </w:t>
      </w:r>
      <w:r w:rsidRPr="00D26D8D">
        <w:rPr>
          <w:color w:val="000000" w:themeColor="text1"/>
          <w:spacing w:val="-4"/>
        </w:rPr>
        <w:t xml:space="preserve">Shaw, </w:t>
      </w:r>
      <w:r w:rsidRPr="00D26D8D">
        <w:rPr>
          <w:color w:val="000000" w:themeColor="text1"/>
        </w:rPr>
        <w:t xml:space="preserve">Matt Grossman, and Keena Lipsitz. 2023. </w:t>
      </w:r>
      <w:r w:rsidRPr="00D26D8D">
        <w:rPr>
          <w:i/>
          <w:color w:val="000000" w:themeColor="text1"/>
        </w:rPr>
        <w:t>Campaigns and</w:t>
      </w:r>
      <w:r w:rsidRPr="00D26D8D">
        <w:rPr>
          <w:i/>
          <w:color w:val="000000" w:themeColor="text1"/>
          <w:spacing w:val="-44"/>
        </w:rPr>
        <w:t xml:space="preserve"> </w:t>
      </w:r>
      <w:r w:rsidRPr="00D26D8D">
        <w:rPr>
          <w:i/>
          <w:color w:val="000000" w:themeColor="text1"/>
        </w:rPr>
        <w:t>Elections</w:t>
      </w:r>
      <w:r w:rsidRPr="00D26D8D">
        <w:rPr>
          <w:color w:val="000000" w:themeColor="text1"/>
        </w:rPr>
        <w:t xml:space="preserve">. Fourth edition. 2022 Election Update. </w:t>
      </w:r>
      <w:r w:rsidRPr="00D26D8D">
        <w:rPr>
          <w:color w:val="000000" w:themeColor="text1"/>
          <w:spacing w:val="-11"/>
        </w:rPr>
        <w:t xml:space="preserve">W.W. </w:t>
      </w:r>
      <w:r w:rsidRPr="00D26D8D">
        <w:rPr>
          <w:color w:val="000000" w:themeColor="text1"/>
        </w:rPr>
        <w:t>Norton &amp;</w:t>
      </w:r>
      <w:r w:rsidRPr="00D26D8D">
        <w:rPr>
          <w:color w:val="000000" w:themeColor="text1"/>
          <w:spacing w:val="20"/>
        </w:rPr>
        <w:t xml:space="preserve"> </w:t>
      </w:r>
      <w:r w:rsidRPr="00D26D8D">
        <w:rPr>
          <w:color w:val="000000" w:themeColor="text1"/>
          <w:spacing w:val="-3"/>
        </w:rPr>
        <w:t>Company.</w:t>
      </w:r>
    </w:p>
    <w:p w14:paraId="3E2A130D" w14:textId="77777777" w:rsidR="005E7520" w:rsidRPr="00D26D8D" w:rsidRDefault="005E7520" w:rsidP="005E7520">
      <w:pPr>
        <w:pStyle w:val="BodyText"/>
        <w:spacing w:before="251"/>
        <w:ind w:left="605" w:right="432"/>
        <w:contextualSpacing/>
        <w:jc w:val="both"/>
        <w:rPr>
          <w:color w:val="000000" w:themeColor="text1"/>
          <w:spacing w:val="-3"/>
        </w:rPr>
      </w:pPr>
    </w:p>
    <w:p w14:paraId="351CAC75" w14:textId="218D13F1" w:rsidR="005E7520" w:rsidRDefault="005E7520" w:rsidP="005E7520">
      <w:pPr>
        <w:rPr>
          <w:rFonts w:ascii="Times New Roman" w:eastAsia="Times New Roman" w:hAnsi="Times New Roman" w:cs="Times New Roman"/>
          <w:b/>
          <w:bCs/>
          <w:color w:val="000000" w:themeColor="text1"/>
        </w:rPr>
      </w:pPr>
      <w:r w:rsidRPr="00D26D8D">
        <w:rPr>
          <w:rFonts w:ascii="Times New Roman" w:hAnsi="Times New Roman" w:cs="Times New Roman"/>
          <w:color w:val="000000" w:themeColor="text1"/>
        </w:rPr>
        <w:t>The</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above</w:t>
      </w:r>
      <w:r w:rsidRPr="00D26D8D">
        <w:rPr>
          <w:rFonts w:ascii="Times New Roman" w:hAnsi="Times New Roman" w:cs="Times New Roman"/>
          <w:color w:val="000000" w:themeColor="text1"/>
          <w:spacing w:val="-15"/>
        </w:rPr>
        <w:t xml:space="preserve"> </w:t>
      </w:r>
      <w:r w:rsidRPr="00D26D8D">
        <w:rPr>
          <w:rFonts w:ascii="Times New Roman" w:hAnsi="Times New Roman" w:cs="Times New Roman"/>
          <w:color w:val="000000" w:themeColor="text1"/>
        </w:rPr>
        <w:t>text</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is</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required</w:t>
      </w:r>
      <w:r w:rsidRPr="00D26D8D">
        <w:rPr>
          <w:rFonts w:ascii="Times New Roman" w:hAnsi="Times New Roman" w:cs="Times New Roman"/>
          <w:color w:val="000000" w:themeColor="text1"/>
          <w:spacing w:val="-15"/>
        </w:rPr>
        <w:t xml:space="preserve"> </w:t>
      </w:r>
      <w:r w:rsidRPr="00D26D8D">
        <w:rPr>
          <w:rFonts w:ascii="Times New Roman" w:hAnsi="Times New Roman" w:cs="Times New Roman"/>
          <w:color w:val="000000" w:themeColor="text1"/>
        </w:rPr>
        <w:t>and</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can</w:t>
      </w:r>
      <w:r w:rsidRPr="00D26D8D">
        <w:rPr>
          <w:rFonts w:ascii="Times New Roman" w:hAnsi="Times New Roman" w:cs="Times New Roman"/>
          <w:color w:val="000000" w:themeColor="text1"/>
          <w:spacing w:val="-15"/>
        </w:rPr>
        <w:t xml:space="preserve"> </w:t>
      </w:r>
      <w:r w:rsidRPr="00D26D8D">
        <w:rPr>
          <w:rFonts w:ascii="Times New Roman" w:hAnsi="Times New Roman" w:cs="Times New Roman"/>
          <w:color w:val="000000" w:themeColor="text1"/>
        </w:rPr>
        <w:t>be</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purchased</w:t>
      </w:r>
      <w:r w:rsidRPr="00D26D8D">
        <w:rPr>
          <w:rFonts w:ascii="Times New Roman" w:hAnsi="Times New Roman" w:cs="Times New Roman"/>
          <w:color w:val="000000" w:themeColor="text1"/>
          <w:spacing w:val="-15"/>
        </w:rPr>
        <w:t xml:space="preserve"> </w:t>
      </w:r>
      <w:r w:rsidRPr="00D26D8D">
        <w:rPr>
          <w:rFonts w:ascii="Times New Roman" w:hAnsi="Times New Roman" w:cs="Times New Roman"/>
          <w:color w:val="000000" w:themeColor="text1"/>
        </w:rPr>
        <w:t>at</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the Bates College</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 xml:space="preserve">Store. </w:t>
      </w:r>
      <w:r w:rsidRPr="00D26D8D">
        <w:rPr>
          <w:rFonts w:ascii="Times New Roman" w:hAnsi="Times New Roman" w:cs="Times New Roman"/>
          <w:color w:val="000000"/>
        </w:rPr>
        <w:t>The library guarantees that one copy of each required text for this course is on reserve. The reserve desk is on the 1st floor of Ladd Library where the check-out desk is located.</w:t>
      </w:r>
      <w:r w:rsidRPr="00D26D8D">
        <w:rPr>
          <w:rFonts w:ascii="Times New Roman" w:hAnsi="Times New Roman" w:cs="Times New Roman"/>
        </w:rPr>
        <w:t xml:space="preserve"> </w:t>
      </w:r>
      <w:r w:rsidRPr="00D26D8D">
        <w:rPr>
          <w:rFonts w:ascii="Times New Roman" w:hAnsi="Times New Roman" w:cs="Times New Roman"/>
          <w:color w:val="000000" w:themeColor="text1"/>
        </w:rPr>
        <w:t>In</w:t>
      </w:r>
      <w:r w:rsidRPr="00D26D8D">
        <w:rPr>
          <w:rFonts w:ascii="Times New Roman" w:hAnsi="Times New Roman" w:cs="Times New Roman"/>
          <w:color w:val="000000" w:themeColor="text1"/>
          <w:spacing w:val="-15"/>
        </w:rPr>
        <w:t xml:space="preserve"> </w:t>
      </w:r>
      <w:r w:rsidRPr="00D26D8D">
        <w:rPr>
          <w:rFonts w:ascii="Times New Roman" w:hAnsi="Times New Roman" w:cs="Times New Roman"/>
          <w:color w:val="000000" w:themeColor="text1"/>
        </w:rPr>
        <w:t>the</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schedule</w:t>
      </w:r>
      <w:r w:rsidRPr="00D26D8D">
        <w:rPr>
          <w:rFonts w:ascii="Times New Roman" w:hAnsi="Times New Roman" w:cs="Times New Roman"/>
          <w:color w:val="000000" w:themeColor="text1"/>
          <w:spacing w:val="-15"/>
        </w:rPr>
        <w:t xml:space="preserve"> </w:t>
      </w:r>
      <w:r w:rsidRPr="00D26D8D">
        <w:rPr>
          <w:rFonts w:ascii="Times New Roman" w:hAnsi="Times New Roman" w:cs="Times New Roman"/>
          <w:color w:val="000000" w:themeColor="text1"/>
        </w:rPr>
        <w:t>of</w:t>
      </w:r>
      <w:r w:rsidRPr="00D26D8D">
        <w:rPr>
          <w:rFonts w:ascii="Times New Roman" w:hAnsi="Times New Roman" w:cs="Times New Roman"/>
          <w:color w:val="000000" w:themeColor="text1"/>
          <w:spacing w:val="-16"/>
        </w:rPr>
        <w:t xml:space="preserve"> </w:t>
      </w:r>
      <w:r w:rsidRPr="00D26D8D">
        <w:rPr>
          <w:rFonts w:ascii="Times New Roman" w:hAnsi="Times New Roman" w:cs="Times New Roman"/>
          <w:color w:val="000000" w:themeColor="text1"/>
        </w:rPr>
        <w:t xml:space="preserve">required readings listed </w:t>
      </w:r>
      <w:r w:rsidRPr="00D26D8D">
        <w:rPr>
          <w:rFonts w:ascii="Times New Roman" w:hAnsi="Times New Roman" w:cs="Times New Roman"/>
          <w:color w:val="000000" w:themeColor="text1"/>
          <w:spacing w:val="-4"/>
        </w:rPr>
        <w:t xml:space="preserve">below, </w:t>
      </w:r>
      <w:r w:rsidRPr="00D26D8D">
        <w:rPr>
          <w:rFonts w:ascii="Times New Roman" w:hAnsi="Times New Roman" w:cs="Times New Roman"/>
          <w:i/>
          <w:color w:val="000000" w:themeColor="text1"/>
        </w:rPr>
        <w:t xml:space="preserve">Campaigns and Elections </w:t>
      </w:r>
      <w:r w:rsidRPr="00D26D8D">
        <w:rPr>
          <w:rFonts w:ascii="Times New Roman" w:hAnsi="Times New Roman" w:cs="Times New Roman"/>
          <w:color w:val="000000" w:themeColor="text1"/>
        </w:rPr>
        <w:t xml:space="preserve">refers to the Sides, </w:t>
      </w:r>
      <w:r w:rsidRPr="00D26D8D">
        <w:rPr>
          <w:rFonts w:ascii="Times New Roman" w:hAnsi="Times New Roman" w:cs="Times New Roman"/>
          <w:color w:val="000000" w:themeColor="text1"/>
          <w:spacing w:val="-4"/>
        </w:rPr>
        <w:t xml:space="preserve">Shaw, </w:t>
      </w:r>
      <w:r w:rsidRPr="00D26D8D">
        <w:rPr>
          <w:rFonts w:ascii="Times New Roman" w:hAnsi="Times New Roman" w:cs="Times New Roman"/>
          <w:color w:val="000000" w:themeColor="text1"/>
        </w:rPr>
        <w:t xml:space="preserve">Grossman, and Lipsitz text. </w:t>
      </w:r>
      <w:r w:rsidRPr="00D26D8D">
        <w:rPr>
          <w:rFonts w:ascii="Times New Roman" w:eastAsia="Times New Roman" w:hAnsi="Times New Roman" w:cs="Times New Roman"/>
          <w:color w:val="000000" w:themeColor="text1"/>
        </w:rPr>
        <w:t xml:space="preserve">In addition to the required text, </w:t>
      </w:r>
      <w:r w:rsidR="00565A9E">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will frequently read articles from news publications or scholars on contemporary topics in parties and elections. These book chapters, news articles, or excerpts assigned during the semester will be made available to </w:t>
      </w:r>
      <w:r w:rsidR="00565A9E">
        <w:rPr>
          <w:rFonts w:ascii="Times New Roman" w:eastAsia="Times New Roman" w:hAnsi="Times New Roman" w:cs="Times New Roman"/>
          <w:color w:val="000000" w:themeColor="text1"/>
        </w:rPr>
        <w:t>you</w:t>
      </w:r>
      <w:r w:rsidRPr="00D26D8D">
        <w:rPr>
          <w:rFonts w:ascii="Times New Roman" w:eastAsia="Times New Roman" w:hAnsi="Times New Roman" w:cs="Times New Roman"/>
          <w:color w:val="000000" w:themeColor="text1"/>
        </w:rPr>
        <w:t xml:space="preserve"> on Lyceum through our site or will be available online. </w:t>
      </w:r>
      <w:r w:rsidRPr="00D26D8D">
        <w:rPr>
          <w:rFonts w:ascii="Times New Roman" w:eastAsia="Times New Roman" w:hAnsi="Times New Roman" w:cs="Times New Roman"/>
          <w:b/>
          <w:bCs/>
          <w:color w:val="000000" w:themeColor="text1"/>
        </w:rPr>
        <w:t xml:space="preserve">Please note that this is a rigorous and demanding course that requires a fair amount of reading. </w:t>
      </w:r>
      <w:r w:rsidR="00565A9E">
        <w:rPr>
          <w:rFonts w:ascii="Times New Roman" w:eastAsia="Times New Roman" w:hAnsi="Times New Roman" w:cs="Times New Roman"/>
          <w:b/>
          <w:bCs/>
          <w:color w:val="000000" w:themeColor="text1"/>
        </w:rPr>
        <w:t>You</w:t>
      </w:r>
      <w:r w:rsidRPr="00D26D8D">
        <w:rPr>
          <w:rFonts w:ascii="Times New Roman" w:eastAsia="Times New Roman" w:hAnsi="Times New Roman" w:cs="Times New Roman"/>
          <w:b/>
          <w:bCs/>
          <w:color w:val="000000" w:themeColor="text1"/>
        </w:rPr>
        <w:t xml:space="preserve"> should complete all readings to perform well in the course.</w:t>
      </w:r>
    </w:p>
    <w:p w14:paraId="57C069CC" w14:textId="77777777" w:rsidR="0003551C" w:rsidRPr="00D26D8D" w:rsidRDefault="0003551C" w:rsidP="005E7520">
      <w:pPr>
        <w:rPr>
          <w:rFonts w:ascii="Times New Roman" w:eastAsia="Times New Roman" w:hAnsi="Times New Roman" w:cs="Times New Roman"/>
          <w:b/>
          <w:bCs/>
          <w:color w:val="000000" w:themeColor="text1"/>
        </w:rPr>
      </w:pPr>
    </w:p>
    <w:p w14:paraId="499A642F" w14:textId="77777777" w:rsidR="005E7520" w:rsidRPr="00D26D8D" w:rsidRDefault="005E7520" w:rsidP="005E7520">
      <w:pPr>
        <w:pStyle w:val="Heading1"/>
        <w:spacing w:before="1"/>
        <w:ind w:left="0"/>
        <w:rPr>
          <w:u w:val="single"/>
        </w:rPr>
      </w:pPr>
      <w:r w:rsidRPr="00D26D8D">
        <w:rPr>
          <w:u w:val="single"/>
        </w:rPr>
        <w:t>Grading Scale</w:t>
      </w:r>
    </w:p>
    <w:p w14:paraId="43024D4B" w14:textId="77777777" w:rsidR="005E7520" w:rsidRPr="00D26D8D" w:rsidRDefault="005E7520" w:rsidP="005E7520">
      <w:pPr>
        <w:pStyle w:val="ListParagraph"/>
        <w:numPr>
          <w:ilvl w:val="0"/>
          <w:numId w:val="1"/>
        </w:numPr>
        <w:tabs>
          <w:tab w:val="left" w:pos="607"/>
        </w:tabs>
        <w:spacing w:before="249"/>
        <w:ind w:hanging="221"/>
        <w:rPr>
          <w:sz w:val="24"/>
          <w:szCs w:val="24"/>
        </w:rPr>
      </w:pPr>
      <w:r w:rsidRPr="00D26D8D">
        <w:rPr>
          <w:sz w:val="24"/>
          <w:szCs w:val="24"/>
        </w:rPr>
        <w:t>A+</w:t>
      </w:r>
      <w:r w:rsidRPr="00D26D8D">
        <w:rPr>
          <w:spacing w:val="-4"/>
          <w:sz w:val="24"/>
          <w:szCs w:val="24"/>
        </w:rPr>
        <w:t xml:space="preserve"> </w:t>
      </w:r>
      <w:r w:rsidRPr="00D26D8D">
        <w:rPr>
          <w:sz w:val="24"/>
          <w:szCs w:val="24"/>
        </w:rPr>
        <w:t>(97.45 - 100); A (93.45 - 97.44); A-</w:t>
      </w:r>
      <w:r w:rsidRPr="00D26D8D">
        <w:rPr>
          <w:spacing w:val="-4"/>
          <w:sz w:val="24"/>
          <w:szCs w:val="24"/>
        </w:rPr>
        <w:t xml:space="preserve"> </w:t>
      </w:r>
      <w:r w:rsidRPr="00D26D8D">
        <w:rPr>
          <w:sz w:val="24"/>
          <w:szCs w:val="24"/>
        </w:rPr>
        <w:t>(89.45 - 93.44)</w:t>
      </w:r>
    </w:p>
    <w:p w14:paraId="4A5C1781" w14:textId="77777777" w:rsidR="005E7520" w:rsidRPr="00D26D8D" w:rsidRDefault="005E7520" w:rsidP="005E7520">
      <w:pPr>
        <w:pStyle w:val="ListParagraph"/>
        <w:numPr>
          <w:ilvl w:val="0"/>
          <w:numId w:val="1"/>
        </w:numPr>
        <w:tabs>
          <w:tab w:val="left" w:pos="607"/>
        </w:tabs>
        <w:spacing w:before="144"/>
        <w:ind w:hanging="221"/>
        <w:rPr>
          <w:sz w:val="24"/>
          <w:szCs w:val="24"/>
        </w:rPr>
      </w:pPr>
      <w:r w:rsidRPr="00D26D8D">
        <w:rPr>
          <w:sz w:val="24"/>
          <w:szCs w:val="24"/>
        </w:rPr>
        <w:t>B+ (86.45 - 89.44); B (83.45%-86.44%); B-</w:t>
      </w:r>
      <w:r w:rsidRPr="00D26D8D">
        <w:rPr>
          <w:spacing w:val="-21"/>
          <w:sz w:val="24"/>
          <w:szCs w:val="24"/>
        </w:rPr>
        <w:t xml:space="preserve"> </w:t>
      </w:r>
      <w:r w:rsidRPr="00D26D8D">
        <w:rPr>
          <w:sz w:val="24"/>
          <w:szCs w:val="24"/>
        </w:rPr>
        <w:t>(79.45 - 83.44)</w:t>
      </w:r>
    </w:p>
    <w:p w14:paraId="49FE80DC" w14:textId="77777777" w:rsidR="005E7520" w:rsidRPr="00D26D8D" w:rsidRDefault="005E7520" w:rsidP="005E7520">
      <w:pPr>
        <w:pStyle w:val="ListParagraph"/>
        <w:numPr>
          <w:ilvl w:val="0"/>
          <w:numId w:val="1"/>
        </w:numPr>
        <w:tabs>
          <w:tab w:val="left" w:pos="607"/>
        </w:tabs>
        <w:spacing w:before="144"/>
        <w:ind w:hanging="221"/>
        <w:rPr>
          <w:sz w:val="24"/>
          <w:szCs w:val="24"/>
        </w:rPr>
      </w:pPr>
      <w:r w:rsidRPr="00D26D8D">
        <w:rPr>
          <w:sz w:val="24"/>
          <w:szCs w:val="24"/>
        </w:rPr>
        <w:t>C+ (76.45 - 79.44); C (73.45 – 76.44); C-</w:t>
      </w:r>
      <w:r w:rsidRPr="00D26D8D">
        <w:rPr>
          <w:spacing w:val="-21"/>
          <w:sz w:val="24"/>
          <w:szCs w:val="24"/>
        </w:rPr>
        <w:t xml:space="preserve"> </w:t>
      </w:r>
      <w:r w:rsidRPr="00D26D8D">
        <w:rPr>
          <w:sz w:val="24"/>
          <w:szCs w:val="24"/>
        </w:rPr>
        <w:t>(69.45 – 73.44)</w:t>
      </w:r>
    </w:p>
    <w:p w14:paraId="43A25F53" w14:textId="77777777" w:rsidR="005E7520" w:rsidRPr="00D26D8D" w:rsidRDefault="005E7520" w:rsidP="005E7520">
      <w:pPr>
        <w:pStyle w:val="ListParagraph"/>
        <w:numPr>
          <w:ilvl w:val="0"/>
          <w:numId w:val="1"/>
        </w:numPr>
        <w:tabs>
          <w:tab w:val="left" w:pos="607"/>
        </w:tabs>
        <w:spacing w:before="144"/>
        <w:ind w:hanging="221"/>
        <w:rPr>
          <w:sz w:val="24"/>
          <w:szCs w:val="24"/>
        </w:rPr>
      </w:pPr>
      <w:r w:rsidRPr="00D26D8D">
        <w:rPr>
          <w:sz w:val="24"/>
          <w:szCs w:val="24"/>
        </w:rPr>
        <w:t>D+ (66.45 – 69.44); D</w:t>
      </w:r>
      <w:r w:rsidRPr="00D26D8D">
        <w:rPr>
          <w:spacing w:val="-4"/>
          <w:sz w:val="24"/>
          <w:szCs w:val="24"/>
        </w:rPr>
        <w:t xml:space="preserve"> </w:t>
      </w:r>
      <w:r w:rsidRPr="00D26D8D">
        <w:rPr>
          <w:sz w:val="24"/>
          <w:szCs w:val="24"/>
        </w:rPr>
        <w:t>(63.45 – 66.44); D</w:t>
      </w:r>
      <w:r w:rsidRPr="00D26D8D">
        <w:rPr>
          <w:spacing w:val="-4"/>
          <w:sz w:val="24"/>
          <w:szCs w:val="24"/>
        </w:rPr>
        <w:t xml:space="preserve"> </w:t>
      </w:r>
      <w:r w:rsidRPr="00D26D8D">
        <w:rPr>
          <w:sz w:val="24"/>
          <w:szCs w:val="24"/>
        </w:rPr>
        <w:t>(59.45 – 63.44)</w:t>
      </w:r>
    </w:p>
    <w:p w14:paraId="2FCB9B55" w14:textId="485F5AF4" w:rsidR="00F21334" w:rsidRDefault="005E7520" w:rsidP="00F21334">
      <w:pPr>
        <w:pStyle w:val="ListParagraph"/>
        <w:numPr>
          <w:ilvl w:val="0"/>
          <w:numId w:val="1"/>
        </w:numPr>
        <w:tabs>
          <w:tab w:val="left" w:pos="607"/>
        </w:tabs>
        <w:spacing w:before="144"/>
        <w:ind w:hanging="221"/>
        <w:rPr>
          <w:sz w:val="24"/>
          <w:szCs w:val="24"/>
        </w:rPr>
      </w:pPr>
      <w:r w:rsidRPr="00D26D8D">
        <w:rPr>
          <w:sz w:val="24"/>
          <w:szCs w:val="24"/>
        </w:rPr>
        <w:t>F</w:t>
      </w:r>
      <w:r w:rsidRPr="00D26D8D">
        <w:rPr>
          <w:spacing w:val="-2"/>
          <w:sz w:val="24"/>
          <w:szCs w:val="24"/>
        </w:rPr>
        <w:t xml:space="preserve"> </w:t>
      </w:r>
      <w:r w:rsidRPr="00D26D8D">
        <w:rPr>
          <w:sz w:val="24"/>
          <w:szCs w:val="24"/>
        </w:rPr>
        <w:t xml:space="preserve">(0 - 59.44) </w:t>
      </w:r>
    </w:p>
    <w:p w14:paraId="0D312E17" w14:textId="54D2ECC1" w:rsidR="00F21334" w:rsidRPr="00F21334" w:rsidRDefault="00F21334" w:rsidP="00F21334">
      <w:pPr>
        <w:pStyle w:val="ListParagraph"/>
        <w:tabs>
          <w:tab w:val="left" w:pos="607"/>
        </w:tabs>
        <w:spacing w:before="144"/>
        <w:ind w:firstLine="0"/>
        <w:rPr>
          <w:sz w:val="24"/>
          <w:szCs w:val="24"/>
        </w:rPr>
      </w:pPr>
    </w:p>
    <w:p w14:paraId="0A544E90" w14:textId="26274D9E" w:rsidR="008C3C06" w:rsidRPr="00D26D8D" w:rsidRDefault="00331557" w:rsidP="00407BA2">
      <w:pPr>
        <w:pStyle w:val="Heading1"/>
        <w:spacing w:before="1"/>
        <w:ind w:left="0"/>
        <w:jc w:val="both"/>
        <w:rPr>
          <w:color w:val="000000" w:themeColor="text1"/>
          <w:u w:val="single"/>
        </w:rPr>
      </w:pPr>
      <w:r w:rsidRPr="00D26D8D">
        <w:rPr>
          <w:color w:val="000000" w:themeColor="text1"/>
          <w:u w:val="single"/>
        </w:rPr>
        <w:t>Course Requirements</w:t>
      </w:r>
    </w:p>
    <w:p w14:paraId="69E6EE06" w14:textId="77777777" w:rsidR="001F3FC4" w:rsidRPr="00D26D8D" w:rsidRDefault="001F3FC4" w:rsidP="001F3FC4">
      <w:pPr>
        <w:rPr>
          <w:rFonts w:ascii="Times New Roman" w:hAnsi="Times New Roman" w:cs="Times New Roman"/>
        </w:rPr>
      </w:pPr>
    </w:p>
    <w:p w14:paraId="19D33731" w14:textId="215D4564" w:rsidR="001F3FC4" w:rsidRPr="00D26D8D" w:rsidRDefault="001F3FC4" w:rsidP="001F3FC4">
      <w:pPr>
        <w:rPr>
          <w:rFonts w:ascii="Times New Roman" w:hAnsi="Times New Roman" w:cs="Times New Roman"/>
          <w:b/>
          <w:bCs/>
          <w:u w:val="single"/>
        </w:rPr>
      </w:pPr>
      <w:r w:rsidRPr="00D26D8D">
        <w:rPr>
          <w:rFonts w:ascii="Times New Roman" w:hAnsi="Times New Roman" w:cs="Times New Roman"/>
        </w:rPr>
        <w:t xml:space="preserve">Specific instructions for each assignment will be made available to </w:t>
      </w:r>
      <w:r w:rsidR="00565A9E">
        <w:rPr>
          <w:rFonts w:ascii="Times New Roman" w:hAnsi="Times New Roman" w:cs="Times New Roman"/>
        </w:rPr>
        <w:t>you</w:t>
      </w:r>
      <w:r w:rsidRPr="00D26D8D">
        <w:rPr>
          <w:rFonts w:ascii="Times New Roman" w:hAnsi="Times New Roman" w:cs="Times New Roman"/>
        </w:rPr>
        <w:t xml:space="preserve"> later in the semester, along with a grading rubri</w:t>
      </w:r>
      <w:r w:rsidR="003C60AD">
        <w:rPr>
          <w:rFonts w:ascii="Times New Roman" w:hAnsi="Times New Roman" w:cs="Times New Roman"/>
        </w:rPr>
        <w:t xml:space="preserve">c. </w:t>
      </w:r>
      <w:r w:rsidR="00565A9E">
        <w:rPr>
          <w:rFonts w:ascii="Times New Roman" w:hAnsi="Times New Roman" w:cs="Times New Roman"/>
        </w:rPr>
        <w:t>You</w:t>
      </w:r>
      <w:r w:rsidR="003C60AD">
        <w:rPr>
          <w:rFonts w:ascii="Times New Roman" w:hAnsi="Times New Roman" w:cs="Times New Roman"/>
        </w:rPr>
        <w:t xml:space="preserve"> will have at least t</w:t>
      </w:r>
      <w:r w:rsidRPr="00D26D8D">
        <w:rPr>
          <w:rFonts w:ascii="Times New Roman" w:hAnsi="Times New Roman" w:cs="Times New Roman"/>
        </w:rPr>
        <w:t>wo weeks prior to the due date</w:t>
      </w:r>
      <w:r w:rsidR="003C60AD">
        <w:rPr>
          <w:rFonts w:ascii="Times New Roman" w:hAnsi="Times New Roman" w:cs="Times New Roman"/>
        </w:rPr>
        <w:t xml:space="preserve"> to complete </w:t>
      </w:r>
      <w:r w:rsidR="003C60AD">
        <w:rPr>
          <w:rFonts w:ascii="Times New Roman" w:hAnsi="Times New Roman" w:cs="Times New Roman"/>
        </w:rPr>
        <w:lastRenderedPageBreak/>
        <w:t>the assignment</w:t>
      </w:r>
      <w:r w:rsidRPr="00D26D8D">
        <w:rPr>
          <w:rFonts w:ascii="Times New Roman" w:hAnsi="Times New Roman" w:cs="Times New Roman"/>
        </w:rPr>
        <w:t xml:space="preserve">.  I am happy to assist </w:t>
      </w:r>
      <w:r w:rsidR="00565A9E">
        <w:rPr>
          <w:rFonts w:ascii="Times New Roman" w:hAnsi="Times New Roman" w:cs="Times New Roman"/>
        </w:rPr>
        <w:t>you</w:t>
      </w:r>
      <w:r w:rsidRPr="00D26D8D">
        <w:rPr>
          <w:rFonts w:ascii="Times New Roman" w:hAnsi="Times New Roman" w:cs="Times New Roman"/>
        </w:rPr>
        <w:t xml:space="preserve"> with any questions about the paper assignments. </w:t>
      </w:r>
      <w:r w:rsidR="0003551C">
        <w:rPr>
          <w:rFonts w:ascii="Times New Roman" w:hAnsi="Times New Roman" w:cs="Times New Roman"/>
        </w:rPr>
        <w:t>Although</w:t>
      </w:r>
      <w:r w:rsidRPr="00D26D8D">
        <w:rPr>
          <w:rFonts w:ascii="Times New Roman" w:hAnsi="Times New Roman" w:cs="Times New Roman"/>
        </w:rPr>
        <w:t xml:space="preserve"> I will read and provide comments on outlines, thesis statements, or a section </w:t>
      </w:r>
      <w:r w:rsidR="0003551C">
        <w:rPr>
          <w:rFonts w:ascii="Times New Roman" w:hAnsi="Times New Roman" w:cs="Times New Roman"/>
        </w:rPr>
        <w:t>of a paper, I do not read full drafts before assignments are due</w:t>
      </w:r>
      <w:r w:rsidRPr="00D26D8D">
        <w:rPr>
          <w:rFonts w:ascii="Times New Roman" w:hAnsi="Times New Roman" w:cs="Times New Roman"/>
        </w:rPr>
        <w:t xml:space="preserve">. For the midterm exam, </w:t>
      </w:r>
      <w:r w:rsidR="0003551C">
        <w:rPr>
          <w:rFonts w:ascii="Times New Roman" w:hAnsi="Times New Roman" w:cs="Times New Roman"/>
        </w:rPr>
        <w:t>you should</w:t>
      </w:r>
      <w:r w:rsidRPr="00D26D8D">
        <w:rPr>
          <w:rFonts w:ascii="Times New Roman" w:hAnsi="Times New Roman" w:cs="Times New Roman"/>
        </w:rPr>
        <w:t xml:space="preserve"> communicate with </w:t>
      </w:r>
      <w:r w:rsidR="0003551C">
        <w:rPr>
          <w:rFonts w:ascii="Times New Roman" w:hAnsi="Times New Roman" w:cs="Times New Roman"/>
        </w:rPr>
        <w:t>me</w:t>
      </w:r>
      <w:r w:rsidRPr="00D26D8D">
        <w:rPr>
          <w:rFonts w:ascii="Times New Roman" w:hAnsi="Times New Roman" w:cs="Times New Roman"/>
        </w:rPr>
        <w:t xml:space="preserve"> no later than the day of the exam to be afforded a make-up opportunity. </w:t>
      </w:r>
    </w:p>
    <w:p w14:paraId="56F9205A" w14:textId="77777777" w:rsidR="001F3FC4" w:rsidRPr="00D26D8D" w:rsidRDefault="001F3FC4" w:rsidP="001F3FC4">
      <w:pPr>
        <w:rPr>
          <w:rFonts w:ascii="Times New Roman" w:hAnsi="Times New Roman" w:cs="Times New Roman"/>
          <w:b/>
          <w:bCs/>
          <w:u w:val="single"/>
        </w:rPr>
      </w:pPr>
    </w:p>
    <w:p w14:paraId="2E5AF676" w14:textId="16F97D6F" w:rsidR="001F3FC4" w:rsidRPr="00D26D8D" w:rsidRDefault="001F3FC4" w:rsidP="001F3FC4">
      <w:pPr>
        <w:rPr>
          <w:rFonts w:ascii="Times New Roman" w:hAnsi="Times New Roman" w:cs="Times New Roman"/>
        </w:rPr>
      </w:pPr>
      <w:r w:rsidRPr="00D26D8D">
        <w:rPr>
          <w:rFonts w:ascii="Times New Roman" w:hAnsi="Times New Roman" w:cs="Times New Roman"/>
        </w:rPr>
        <w:t xml:space="preserve">All assignments turned in late (excluding extensions granted by </w:t>
      </w:r>
      <w:r w:rsidR="00772087">
        <w:rPr>
          <w:rFonts w:ascii="Times New Roman" w:hAnsi="Times New Roman" w:cs="Times New Roman"/>
        </w:rPr>
        <w:t>me</w:t>
      </w:r>
      <w:r w:rsidRPr="00D26D8D">
        <w:rPr>
          <w:rFonts w:ascii="Times New Roman" w:hAnsi="Times New Roman" w:cs="Times New Roman"/>
        </w:rPr>
        <w:t>) will receive a 10-point deduction. I will accept late assignments until 11:59 pm on Wednesday, December 6.</w:t>
      </w:r>
      <w:r w:rsidR="0003551C" w:rsidRPr="00D26D8D">
        <w:rPr>
          <w:rFonts w:ascii="Times New Roman" w:hAnsi="Times New Roman" w:cs="Times New Roman"/>
        </w:rPr>
        <w:t xml:space="preserve"> </w:t>
      </w:r>
    </w:p>
    <w:p w14:paraId="16F572C2" w14:textId="61404D79" w:rsidR="00D229D0" w:rsidRPr="00D26D8D" w:rsidRDefault="00D229D0" w:rsidP="001F3FC4">
      <w:pPr>
        <w:rPr>
          <w:rFonts w:ascii="Times New Roman" w:hAnsi="Times New Roman" w:cs="Times New Roman"/>
        </w:rPr>
      </w:pPr>
    </w:p>
    <w:tbl>
      <w:tblPr>
        <w:tblStyle w:val="TableGrid"/>
        <w:tblW w:w="0" w:type="auto"/>
        <w:jc w:val="center"/>
        <w:tblLook w:val="04A0" w:firstRow="1" w:lastRow="0" w:firstColumn="1" w:lastColumn="0" w:noHBand="0" w:noVBand="1"/>
      </w:tblPr>
      <w:tblGrid>
        <w:gridCol w:w="3882"/>
        <w:gridCol w:w="2368"/>
        <w:gridCol w:w="1331"/>
        <w:gridCol w:w="1769"/>
      </w:tblGrid>
      <w:tr w:rsidR="003F2CAB" w:rsidRPr="00D26D8D" w14:paraId="0EE0EB48" w14:textId="77777777" w:rsidTr="003F2CAB">
        <w:trPr>
          <w:jc w:val="center"/>
        </w:trPr>
        <w:tc>
          <w:tcPr>
            <w:tcW w:w="3885" w:type="dxa"/>
          </w:tcPr>
          <w:p w14:paraId="1F26E6CB" w14:textId="52FBEEF9" w:rsidR="003F2CAB" w:rsidRPr="00D26D8D" w:rsidRDefault="003F2CAB" w:rsidP="002063C2">
            <w:pPr>
              <w:jc w:val="center"/>
              <w:rPr>
                <w:rFonts w:ascii="Times New Roman" w:hAnsi="Times New Roman" w:cs="Times New Roman"/>
              </w:rPr>
            </w:pPr>
            <w:r w:rsidRPr="00D26D8D">
              <w:rPr>
                <w:rFonts w:ascii="Times New Roman" w:hAnsi="Times New Roman" w:cs="Times New Roman"/>
              </w:rPr>
              <w:t>Assignment</w:t>
            </w:r>
          </w:p>
        </w:tc>
        <w:tc>
          <w:tcPr>
            <w:tcW w:w="2369" w:type="dxa"/>
          </w:tcPr>
          <w:p w14:paraId="3270C0EE" w14:textId="7966D444" w:rsidR="003F2CAB" w:rsidRPr="00D26D8D" w:rsidRDefault="003F2CAB" w:rsidP="002063C2">
            <w:pPr>
              <w:jc w:val="center"/>
              <w:rPr>
                <w:rFonts w:ascii="Times New Roman" w:hAnsi="Times New Roman" w:cs="Times New Roman"/>
              </w:rPr>
            </w:pPr>
            <w:r w:rsidRPr="00D26D8D">
              <w:rPr>
                <w:rFonts w:ascii="Times New Roman" w:hAnsi="Times New Roman" w:cs="Times New Roman"/>
              </w:rPr>
              <w:t>Description</w:t>
            </w:r>
          </w:p>
        </w:tc>
        <w:tc>
          <w:tcPr>
            <w:tcW w:w="1331" w:type="dxa"/>
          </w:tcPr>
          <w:p w14:paraId="2AA6335E" w14:textId="0A6FABDB" w:rsidR="003F2CAB" w:rsidRPr="00D26D8D" w:rsidRDefault="00B83CB0" w:rsidP="00B83CB0">
            <w:pPr>
              <w:jc w:val="center"/>
              <w:rPr>
                <w:rFonts w:ascii="Times New Roman" w:hAnsi="Times New Roman" w:cs="Times New Roman"/>
              </w:rPr>
            </w:pPr>
            <w:r>
              <w:rPr>
                <w:rFonts w:ascii="Times New Roman" w:hAnsi="Times New Roman" w:cs="Times New Roman"/>
              </w:rPr>
              <w:t>Portion of</w:t>
            </w:r>
            <w:r w:rsidR="003F2CAB" w:rsidRPr="00D26D8D">
              <w:rPr>
                <w:rFonts w:ascii="Times New Roman" w:hAnsi="Times New Roman" w:cs="Times New Roman"/>
              </w:rPr>
              <w:t xml:space="preserve"> Course Grade</w:t>
            </w:r>
          </w:p>
        </w:tc>
        <w:tc>
          <w:tcPr>
            <w:tcW w:w="1770" w:type="dxa"/>
          </w:tcPr>
          <w:p w14:paraId="2F168B0B" w14:textId="49A6F9D4" w:rsidR="003F2CAB" w:rsidRPr="00D26D8D" w:rsidRDefault="003F2CAB" w:rsidP="002063C2">
            <w:pPr>
              <w:jc w:val="center"/>
              <w:rPr>
                <w:rFonts w:ascii="Times New Roman" w:hAnsi="Times New Roman" w:cs="Times New Roman"/>
              </w:rPr>
            </w:pPr>
            <w:r w:rsidRPr="00D26D8D">
              <w:rPr>
                <w:rFonts w:ascii="Times New Roman" w:hAnsi="Times New Roman" w:cs="Times New Roman"/>
              </w:rPr>
              <w:t>Due Date</w:t>
            </w:r>
          </w:p>
        </w:tc>
      </w:tr>
      <w:tr w:rsidR="003F2CAB" w:rsidRPr="00D26D8D" w14:paraId="63525B20" w14:textId="77777777" w:rsidTr="003F2CAB">
        <w:trPr>
          <w:jc w:val="center"/>
        </w:trPr>
        <w:tc>
          <w:tcPr>
            <w:tcW w:w="3885" w:type="dxa"/>
          </w:tcPr>
          <w:p w14:paraId="65AEEB2B" w14:textId="125B4BD1" w:rsidR="003F2CAB" w:rsidRPr="00D26D8D" w:rsidRDefault="003F2CAB" w:rsidP="007145B8">
            <w:pPr>
              <w:rPr>
                <w:rFonts w:ascii="Times New Roman" w:hAnsi="Times New Roman" w:cs="Times New Roman"/>
              </w:rPr>
            </w:pPr>
            <w:r w:rsidRPr="00D26D8D">
              <w:rPr>
                <w:rFonts w:ascii="Times New Roman" w:hAnsi="Times New Roman" w:cs="Times New Roman"/>
              </w:rPr>
              <w:t>Participation</w:t>
            </w:r>
          </w:p>
        </w:tc>
        <w:tc>
          <w:tcPr>
            <w:tcW w:w="2369" w:type="dxa"/>
          </w:tcPr>
          <w:p w14:paraId="0280AB70" w14:textId="70574724" w:rsidR="003F2CAB" w:rsidRPr="00D26D8D" w:rsidRDefault="003F2CAB" w:rsidP="007145B8">
            <w:pPr>
              <w:rPr>
                <w:rFonts w:ascii="Times New Roman" w:hAnsi="Times New Roman" w:cs="Times New Roman"/>
              </w:rPr>
            </w:pPr>
            <w:r w:rsidRPr="00D26D8D">
              <w:rPr>
                <w:rFonts w:ascii="Times New Roman" w:eastAsia="Times New Roman" w:hAnsi="Times New Roman" w:cs="Times New Roman"/>
                <w:color w:val="000000"/>
              </w:rPr>
              <w:t xml:space="preserve">Evaluation based on engagement in class. </w:t>
            </w:r>
            <w:r>
              <w:rPr>
                <w:rFonts w:ascii="Times New Roman" w:eastAsia="Times New Roman" w:hAnsi="Times New Roman" w:cs="Times New Roman"/>
                <w:color w:val="000000"/>
              </w:rPr>
              <w:t>You</w:t>
            </w:r>
            <w:r w:rsidRPr="00D26D8D">
              <w:rPr>
                <w:rFonts w:ascii="Times New Roman" w:eastAsia="Times New Roman" w:hAnsi="Times New Roman" w:cs="Times New Roman"/>
                <w:color w:val="000000"/>
              </w:rPr>
              <w:t xml:space="preserve"> should actively and consistently participate in all aspects of class discussion </w:t>
            </w:r>
          </w:p>
        </w:tc>
        <w:tc>
          <w:tcPr>
            <w:tcW w:w="1331" w:type="dxa"/>
          </w:tcPr>
          <w:p w14:paraId="1D3DA0DC" w14:textId="74040875" w:rsidR="003F2CAB" w:rsidRPr="00D26D8D" w:rsidRDefault="003F2CAB" w:rsidP="007145B8">
            <w:pPr>
              <w:jc w:val="center"/>
              <w:rPr>
                <w:rFonts w:ascii="Times New Roman" w:hAnsi="Times New Roman" w:cs="Times New Roman"/>
              </w:rPr>
            </w:pPr>
            <w:r w:rsidRPr="00D26D8D">
              <w:rPr>
                <w:rFonts w:ascii="Times New Roman" w:hAnsi="Times New Roman" w:cs="Times New Roman"/>
              </w:rPr>
              <w:t>1</w:t>
            </w:r>
            <w:r w:rsidR="00A63DA1">
              <w:rPr>
                <w:rFonts w:ascii="Times New Roman" w:hAnsi="Times New Roman" w:cs="Times New Roman"/>
              </w:rPr>
              <w:t>0</w:t>
            </w:r>
            <w:r w:rsidRPr="00D26D8D">
              <w:rPr>
                <w:rFonts w:ascii="Times New Roman" w:hAnsi="Times New Roman" w:cs="Times New Roman"/>
              </w:rPr>
              <w:t xml:space="preserve"> points</w:t>
            </w:r>
          </w:p>
        </w:tc>
        <w:tc>
          <w:tcPr>
            <w:tcW w:w="1770" w:type="dxa"/>
          </w:tcPr>
          <w:p w14:paraId="19FEE98C" w14:textId="32856628" w:rsidR="003F2CAB" w:rsidRPr="00D26D8D" w:rsidRDefault="003F2CAB" w:rsidP="006F4C45">
            <w:pPr>
              <w:jc w:val="center"/>
              <w:rPr>
                <w:rFonts w:ascii="Times New Roman" w:hAnsi="Times New Roman" w:cs="Times New Roman"/>
              </w:rPr>
            </w:pPr>
            <w:r w:rsidRPr="00D26D8D">
              <w:rPr>
                <w:rFonts w:ascii="Times New Roman" w:hAnsi="Times New Roman" w:cs="Times New Roman"/>
              </w:rPr>
              <w:t>Each class day</w:t>
            </w:r>
          </w:p>
        </w:tc>
      </w:tr>
      <w:tr w:rsidR="003F2CAB" w:rsidRPr="00D26D8D" w14:paraId="16AF1BB6" w14:textId="77777777" w:rsidTr="003F2CAB">
        <w:trPr>
          <w:jc w:val="center"/>
        </w:trPr>
        <w:tc>
          <w:tcPr>
            <w:tcW w:w="3885" w:type="dxa"/>
          </w:tcPr>
          <w:p w14:paraId="697ECE76" w14:textId="34A6BB18" w:rsidR="003F2CAB" w:rsidRPr="00D26D8D" w:rsidRDefault="003F2CAB" w:rsidP="007145B8">
            <w:pPr>
              <w:rPr>
                <w:rFonts w:ascii="Times New Roman" w:hAnsi="Times New Roman" w:cs="Times New Roman"/>
              </w:rPr>
            </w:pPr>
            <w:r w:rsidRPr="00D26D8D">
              <w:rPr>
                <w:rFonts w:ascii="Times New Roman" w:eastAsia="Times New Roman" w:hAnsi="Times New Roman" w:cs="Times New Roman"/>
                <w:color w:val="000000" w:themeColor="text1"/>
              </w:rPr>
              <w:t>Syllabus Scavenger Hunt</w:t>
            </w:r>
          </w:p>
        </w:tc>
        <w:tc>
          <w:tcPr>
            <w:tcW w:w="2369" w:type="dxa"/>
          </w:tcPr>
          <w:p w14:paraId="40C37E07" w14:textId="2AF2C10C" w:rsidR="003F2CAB" w:rsidRPr="00D26D8D" w:rsidRDefault="003F2CAB" w:rsidP="007145B8">
            <w:pPr>
              <w:rPr>
                <w:rFonts w:ascii="Times New Roman" w:hAnsi="Times New Roman" w:cs="Times New Roman"/>
              </w:rPr>
            </w:pPr>
            <w:r w:rsidRPr="00D26D8D">
              <w:rPr>
                <w:rFonts w:ascii="Times New Roman" w:hAnsi="Times New Roman" w:cs="Times New Roman"/>
              </w:rPr>
              <w:t xml:space="preserve">Short assignment assessing whether </w:t>
            </w:r>
            <w:r w:rsidR="0049277C">
              <w:rPr>
                <w:rFonts w:ascii="Times New Roman" w:hAnsi="Times New Roman" w:cs="Times New Roman"/>
              </w:rPr>
              <w:t>you</w:t>
            </w:r>
            <w:r w:rsidRPr="00D26D8D">
              <w:rPr>
                <w:rFonts w:ascii="Times New Roman" w:hAnsi="Times New Roman" w:cs="Times New Roman"/>
              </w:rPr>
              <w:t xml:space="preserve"> have read and understood the syllabus and course requirements</w:t>
            </w:r>
          </w:p>
        </w:tc>
        <w:tc>
          <w:tcPr>
            <w:tcW w:w="1331" w:type="dxa"/>
          </w:tcPr>
          <w:p w14:paraId="26C6A15F" w14:textId="0BB0B96A" w:rsidR="003F2CAB" w:rsidRPr="00D26D8D" w:rsidRDefault="003F2CAB" w:rsidP="007145B8">
            <w:pPr>
              <w:jc w:val="center"/>
              <w:rPr>
                <w:rFonts w:ascii="Times New Roman" w:hAnsi="Times New Roman" w:cs="Times New Roman"/>
              </w:rPr>
            </w:pPr>
            <w:r>
              <w:rPr>
                <w:rFonts w:ascii="Times New Roman" w:hAnsi="Times New Roman" w:cs="Times New Roman"/>
              </w:rPr>
              <w:t>2</w:t>
            </w:r>
            <w:r w:rsidRPr="00D26D8D">
              <w:rPr>
                <w:rFonts w:ascii="Times New Roman" w:hAnsi="Times New Roman" w:cs="Times New Roman"/>
              </w:rPr>
              <w:t xml:space="preserve"> points</w:t>
            </w:r>
          </w:p>
        </w:tc>
        <w:tc>
          <w:tcPr>
            <w:tcW w:w="1770" w:type="dxa"/>
          </w:tcPr>
          <w:p w14:paraId="29C571E5" w14:textId="480C12F0" w:rsidR="003F2CAB" w:rsidRPr="00D26D8D" w:rsidRDefault="003F2CAB" w:rsidP="007145B8">
            <w:pPr>
              <w:jc w:val="center"/>
              <w:rPr>
                <w:rFonts w:ascii="Times New Roman" w:hAnsi="Times New Roman" w:cs="Times New Roman"/>
              </w:rPr>
            </w:pPr>
            <w:r w:rsidRPr="00D26D8D">
              <w:rPr>
                <w:rFonts w:ascii="Times New Roman" w:hAnsi="Times New Roman" w:cs="Times New Roman"/>
              </w:rPr>
              <w:t>9/8</w:t>
            </w:r>
          </w:p>
        </w:tc>
      </w:tr>
      <w:tr w:rsidR="002A0D9F" w:rsidRPr="00D26D8D" w14:paraId="7E95AF3D" w14:textId="77777777" w:rsidTr="003F2CAB">
        <w:trPr>
          <w:jc w:val="center"/>
        </w:trPr>
        <w:tc>
          <w:tcPr>
            <w:tcW w:w="3885" w:type="dxa"/>
          </w:tcPr>
          <w:p w14:paraId="0DEFE9FF" w14:textId="732053DF" w:rsidR="002A0D9F" w:rsidRPr="00D26D8D" w:rsidRDefault="002F75E3" w:rsidP="007145B8">
            <w:pP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Build a Party Reflection</w:t>
            </w:r>
          </w:p>
        </w:tc>
        <w:tc>
          <w:tcPr>
            <w:tcW w:w="2369" w:type="dxa"/>
          </w:tcPr>
          <w:p w14:paraId="47F08F1D" w14:textId="5F73401B" w:rsidR="002A0D9F" w:rsidRPr="00D26D8D" w:rsidRDefault="006C1582" w:rsidP="007145B8">
            <w:pPr>
              <w:rPr>
                <w:rFonts w:ascii="Times New Roman" w:hAnsi="Times New Roman" w:cs="Times New Roman"/>
              </w:rPr>
            </w:pPr>
            <w:proofErr w:type="gramStart"/>
            <w:r>
              <w:rPr>
                <w:rFonts w:ascii="Times New Roman" w:hAnsi="Times New Roman" w:cs="Times New Roman"/>
              </w:rPr>
              <w:t>Two</w:t>
            </w:r>
            <w:r w:rsidR="00095212">
              <w:rPr>
                <w:rFonts w:ascii="Times New Roman" w:hAnsi="Times New Roman" w:cs="Times New Roman"/>
              </w:rPr>
              <w:t xml:space="preserve"> to </w:t>
            </w:r>
            <w:r>
              <w:rPr>
                <w:rFonts w:ascii="Times New Roman" w:hAnsi="Times New Roman" w:cs="Times New Roman"/>
              </w:rPr>
              <w:t>three</w:t>
            </w:r>
            <w:r w:rsidR="00F87FBD">
              <w:rPr>
                <w:rFonts w:ascii="Times New Roman" w:hAnsi="Times New Roman" w:cs="Times New Roman"/>
              </w:rPr>
              <w:t xml:space="preserve"> page</w:t>
            </w:r>
            <w:proofErr w:type="gramEnd"/>
            <w:r w:rsidR="00F87FBD">
              <w:rPr>
                <w:rFonts w:ascii="Times New Roman" w:hAnsi="Times New Roman" w:cs="Times New Roman"/>
              </w:rPr>
              <w:t xml:space="preserve"> reflection</w:t>
            </w:r>
            <w:r w:rsidR="002F75E3">
              <w:rPr>
                <w:rFonts w:ascii="Times New Roman" w:hAnsi="Times New Roman" w:cs="Times New Roman"/>
              </w:rPr>
              <w:t xml:space="preserve"> on your ideal political party</w:t>
            </w:r>
          </w:p>
        </w:tc>
        <w:tc>
          <w:tcPr>
            <w:tcW w:w="1331" w:type="dxa"/>
          </w:tcPr>
          <w:p w14:paraId="72AF1D34" w14:textId="2CED80D3" w:rsidR="002A0D9F" w:rsidRDefault="00721E94" w:rsidP="007145B8">
            <w:pPr>
              <w:jc w:val="center"/>
              <w:rPr>
                <w:rFonts w:ascii="Times New Roman" w:hAnsi="Times New Roman" w:cs="Times New Roman"/>
              </w:rPr>
            </w:pPr>
            <w:r>
              <w:rPr>
                <w:rFonts w:ascii="Times New Roman" w:hAnsi="Times New Roman" w:cs="Times New Roman"/>
              </w:rPr>
              <w:t>3 points</w:t>
            </w:r>
          </w:p>
        </w:tc>
        <w:tc>
          <w:tcPr>
            <w:tcW w:w="1770" w:type="dxa"/>
          </w:tcPr>
          <w:p w14:paraId="430053A5" w14:textId="1408887B" w:rsidR="002A0D9F" w:rsidRPr="00D26D8D" w:rsidRDefault="00D0799D" w:rsidP="007145B8">
            <w:pPr>
              <w:jc w:val="center"/>
              <w:rPr>
                <w:rFonts w:ascii="Times New Roman" w:hAnsi="Times New Roman" w:cs="Times New Roman"/>
              </w:rPr>
            </w:pPr>
            <w:r>
              <w:rPr>
                <w:rFonts w:ascii="Times New Roman" w:hAnsi="Times New Roman" w:cs="Times New Roman"/>
              </w:rPr>
              <w:t>9/</w:t>
            </w:r>
            <w:r w:rsidR="00BB4D50">
              <w:rPr>
                <w:rFonts w:ascii="Times New Roman" w:hAnsi="Times New Roman" w:cs="Times New Roman"/>
              </w:rPr>
              <w:t>27</w:t>
            </w:r>
          </w:p>
        </w:tc>
      </w:tr>
      <w:tr w:rsidR="003F2CAB" w:rsidRPr="00D26D8D" w14:paraId="45D992F1" w14:textId="77777777" w:rsidTr="003F2CAB">
        <w:trPr>
          <w:jc w:val="center"/>
        </w:trPr>
        <w:tc>
          <w:tcPr>
            <w:tcW w:w="3885" w:type="dxa"/>
          </w:tcPr>
          <w:p w14:paraId="5F6D5641" w14:textId="35BB7764" w:rsidR="003F2CAB" w:rsidRPr="00D26D8D" w:rsidRDefault="003F2CAB" w:rsidP="007145B8">
            <w:pPr>
              <w:rPr>
                <w:rFonts w:ascii="Times New Roman" w:hAnsi="Times New Roman" w:cs="Times New Roman"/>
              </w:rPr>
            </w:pPr>
            <w:r w:rsidRPr="00D26D8D">
              <w:rPr>
                <w:rFonts w:ascii="Times New Roman" w:hAnsi="Times New Roman" w:cs="Times New Roman"/>
              </w:rPr>
              <w:t xml:space="preserve">Political Parties </w:t>
            </w:r>
            <w:r w:rsidR="00B95F19">
              <w:rPr>
                <w:rFonts w:ascii="Times New Roman" w:hAnsi="Times New Roman" w:cs="Times New Roman"/>
              </w:rPr>
              <w:t>Paper</w:t>
            </w:r>
            <w:r w:rsidR="00F82F2E">
              <w:rPr>
                <w:rFonts w:ascii="Times New Roman" w:hAnsi="Times New Roman" w:cs="Times New Roman"/>
              </w:rPr>
              <w:t xml:space="preserve"> </w:t>
            </w:r>
            <w:r w:rsidR="00B95F19">
              <w:rPr>
                <w:rFonts w:ascii="Times New Roman" w:hAnsi="Times New Roman" w:cs="Times New Roman"/>
              </w:rPr>
              <w:t>Outline</w:t>
            </w:r>
          </w:p>
        </w:tc>
        <w:tc>
          <w:tcPr>
            <w:tcW w:w="2369" w:type="dxa"/>
          </w:tcPr>
          <w:p w14:paraId="0092D65B" w14:textId="49E5A356" w:rsidR="003F2CAB" w:rsidRPr="00D26D8D" w:rsidRDefault="00B95F19" w:rsidP="007145B8">
            <w:pPr>
              <w:rPr>
                <w:rFonts w:ascii="Times New Roman" w:hAnsi="Times New Roman" w:cs="Times New Roman"/>
              </w:rPr>
            </w:pPr>
            <w:r>
              <w:rPr>
                <w:rFonts w:ascii="Times New Roman" w:hAnsi="Times New Roman" w:cs="Times New Roman"/>
              </w:rPr>
              <w:t>Outline for Political Parties paper</w:t>
            </w:r>
          </w:p>
        </w:tc>
        <w:tc>
          <w:tcPr>
            <w:tcW w:w="1331" w:type="dxa"/>
          </w:tcPr>
          <w:p w14:paraId="1C361343" w14:textId="5B54EFEF" w:rsidR="003F2CAB" w:rsidRPr="00D26D8D" w:rsidRDefault="00A63DA1" w:rsidP="009A5075">
            <w:pPr>
              <w:jc w:val="center"/>
              <w:rPr>
                <w:rFonts w:ascii="Times New Roman" w:hAnsi="Times New Roman" w:cs="Times New Roman"/>
              </w:rPr>
            </w:pPr>
            <w:r>
              <w:rPr>
                <w:rFonts w:ascii="Times New Roman" w:hAnsi="Times New Roman" w:cs="Times New Roman"/>
              </w:rPr>
              <w:t xml:space="preserve">5 </w:t>
            </w:r>
            <w:r w:rsidR="003F2CAB" w:rsidRPr="00D26D8D">
              <w:rPr>
                <w:rFonts w:ascii="Times New Roman" w:hAnsi="Times New Roman" w:cs="Times New Roman"/>
              </w:rPr>
              <w:t>points</w:t>
            </w:r>
          </w:p>
        </w:tc>
        <w:tc>
          <w:tcPr>
            <w:tcW w:w="1770" w:type="dxa"/>
          </w:tcPr>
          <w:p w14:paraId="15FDD4CE" w14:textId="14861A68" w:rsidR="003F2CAB" w:rsidRPr="00D26D8D" w:rsidRDefault="00B95F19" w:rsidP="00A42CE2">
            <w:pPr>
              <w:jc w:val="center"/>
              <w:rPr>
                <w:rFonts w:ascii="Times New Roman" w:hAnsi="Times New Roman" w:cs="Times New Roman"/>
              </w:rPr>
            </w:pPr>
            <w:r>
              <w:rPr>
                <w:rFonts w:ascii="Times New Roman" w:hAnsi="Times New Roman" w:cs="Times New Roman"/>
              </w:rPr>
              <w:t>10/4</w:t>
            </w:r>
          </w:p>
        </w:tc>
      </w:tr>
      <w:tr w:rsidR="003F2CAB" w:rsidRPr="00D26D8D" w14:paraId="5591F80D" w14:textId="77777777" w:rsidTr="003F2CAB">
        <w:trPr>
          <w:jc w:val="center"/>
        </w:trPr>
        <w:tc>
          <w:tcPr>
            <w:tcW w:w="3885" w:type="dxa"/>
          </w:tcPr>
          <w:p w14:paraId="360D6EAC" w14:textId="5C39BA58" w:rsidR="003F2CAB" w:rsidRPr="00D26D8D" w:rsidRDefault="003F2CAB" w:rsidP="007145B8">
            <w:pPr>
              <w:rPr>
                <w:rFonts w:ascii="Times New Roman" w:hAnsi="Times New Roman" w:cs="Times New Roman"/>
              </w:rPr>
            </w:pPr>
            <w:r w:rsidRPr="00D26D8D">
              <w:rPr>
                <w:rFonts w:ascii="Times New Roman" w:hAnsi="Times New Roman" w:cs="Times New Roman"/>
              </w:rPr>
              <w:t>Midterm Exam</w:t>
            </w:r>
          </w:p>
        </w:tc>
        <w:tc>
          <w:tcPr>
            <w:tcW w:w="2369" w:type="dxa"/>
          </w:tcPr>
          <w:p w14:paraId="3C5B9E91" w14:textId="61FF96CD" w:rsidR="003F2CAB" w:rsidRPr="00D26D8D" w:rsidRDefault="003F2CAB" w:rsidP="007145B8">
            <w:pPr>
              <w:rPr>
                <w:rFonts w:ascii="Times New Roman" w:hAnsi="Times New Roman" w:cs="Times New Roman"/>
              </w:rPr>
            </w:pPr>
            <w:r w:rsidRPr="00D26D8D">
              <w:rPr>
                <w:rFonts w:ascii="Times New Roman" w:hAnsi="Times New Roman" w:cs="Times New Roman"/>
              </w:rPr>
              <w:t xml:space="preserve">In-class test. Questions will be multiple choice, short answer, or essay. </w:t>
            </w:r>
            <w:r>
              <w:rPr>
                <w:rFonts w:ascii="Times New Roman" w:hAnsi="Times New Roman" w:cs="Times New Roman"/>
              </w:rPr>
              <w:t>You</w:t>
            </w:r>
            <w:r w:rsidRPr="00D26D8D">
              <w:rPr>
                <w:rFonts w:ascii="Times New Roman" w:hAnsi="Times New Roman" w:cs="Times New Roman"/>
              </w:rPr>
              <w:t xml:space="preserve"> may bring 3 pages of printed out notes</w:t>
            </w:r>
            <w:r>
              <w:rPr>
                <w:rFonts w:ascii="Times New Roman" w:hAnsi="Times New Roman" w:cs="Times New Roman"/>
              </w:rPr>
              <w:t xml:space="preserve"> (front and back)</w:t>
            </w:r>
            <w:r w:rsidRPr="00D26D8D">
              <w:rPr>
                <w:rFonts w:ascii="Times New Roman" w:hAnsi="Times New Roman" w:cs="Times New Roman"/>
              </w:rPr>
              <w:t xml:space="preserve"> to assist </w:t>
            </w:r>
            <w:r>
              <w:rPr>
                <w:rFonts w:ascii="Times New Roman" w:hAnsi="Times New Roman" w:cs="Times New Roman"/>
              </w:rPr>
              <w:t>you. Study guide will be provided on Lyceum</w:t>
            </w:r>
            <w:r w:rsidRPr="00D26D8D">
              <w:rPr>
                <w:rFonts w:ascii="Times New Roman" w:hAnsi="Times New Roman" w:cs="Times New Roman"/>
              </w:rPr>
              <w:t xml:space="preserve"> </w:t>
            </w:r>
          </w:p>
        </w:tc>
        <w:tc>
          <w:tcPr>
            <w:tcW w:w="1331" w:type="dxa"/>
          </w:tcPr>
          <w:p w14:paraId="21DEF19A" w14:textId="1EDD6978" w:rsidR="003F2CAB" w:rsidRPr="00D26D8D" w:rsidRDefault="00A63DA1" w:rsidP="009A5075">
            <w:pPr>
              <w:jc w:val="center"/>
              <w:rPr>
                <w:rFonts w:ascii="Times New Roman" w:hAnsi="Times New Roman" w:cs="Times New Roman"/>
              </w:rPr>
            </w:pPr>
            <w:r>
              <w:rPr>
                <w:rFonts w:ascii="Times New Roman" w:hAnsi="Times New Roman" w:cs="Times New Roman"/>
              </w:rPr>
              <w:t xml:space="preserve">20 </w:t>
            </w:r>
            <w:r w:rsidR="003F2CAB" w:rsidRPr="00D26D8D">
              <w:rPr>
                <w:rFonts w:ascii="Times New Roman" w:hAnsi="Times New Roman" w:cs="Times New Roman"/>
              </w:rPr>
              <w:t>points</w:t>
            </w:r>
          </w:p>
        </w:tc>
        <w:tc>
          <w:tcPr>
            <w:tcW w:w="1770" w:type="dxa"/>
          </w:tcPr>
          <w:p w14:paraId="469B7987" w14:textId="50CB9F7F" w:rsidR="003F2CAB" w:rsidRPr="00D26D8D" w:rsidRDefault="003F2CAB" w:rsidP="00192ABE">
            <w:pPr>
              <w:jc w:val="center"/>
              <w:rPr>
                <w:rFonts w:ascii="Times New Roman" w:hAnsi="Times New Roman" w:cs="Times New Roman"/>
              </w:rPr>
            </w:pPr>
            <w:r w:rsidRPr="00D26D8D">
              <w:rPr>
                <w:rFonts w:ascii="Times New Roman" w:hAnsi="Times New Roman" w:cs="Times New Roman"/>
              </w:rPr>
              <w:t>10/9</w:t>
            </w:r>
          </w:p>
        </w:tc>
      </w:tr>
      <w:tr w:rsidR="003F2CAB" w:rsidRPr="00D26D8D" w14:paraId="1C24BCC4" w14:textId="77777777" w:rsidTr="003F2CAB">
        <w:trPr>
          <w:jc w:val="center"/>
        </w:trPr>
        <w:tc>
          <w:tcPr>
            <w:tcW w:w="3885" w:type="dxa"/>
          </w:tcPr>
          <w:p w14:paraId="17AEBE65" w14:textId="775E0C5E" w:rsidR="003F2CAB" w:rsidRPr="00D26D8D" w:rsidRDefault="003F2CAB" w:rsidP="00BF1A50">
            <w:pPr>
              <w:rPr>
                <w:rFonts w:ascii="Times New Roman" w:hAnsi="Times New Roman" w:cs="Times New Roman"/>
              </w:rPr>
            </w:pPr>
            <w:r w:rsidRPr="00D26D8D">
              <w:rPr>
                <w:rFonts w:ascii="Times New Roman" w:hAnsi="Times New Roman" w:cs="Times New Roman"/>
              </w:rPr>
              <w:t xml:space="preserve">Political Parties </w:t>
            </w:r>
            <w:r w:rsidR="00B95F19">
              <w:rPr>
                <w:rFonts w:ascii="Times New Roman" w:hAnsi="Times New Roman" w:cs="Times New Roman"/>
              </w:rPr>
              <w:t>Paper</w:t>
            </w:r>
            <w:r w:rsidR="00F82F2E">
              <w:rPr>
                <w:rFonts w:ascii="Times New Roman" w:hAnsi="Times New Roman" w:cs="Times New Roman"/>
              </w:rPr>
              <w:t xml:space="preserve"> </w:t>
            </w:r>
            <w:r w:rsidR="00B95F19">
              <w:rPr>
                <w:rFonts w:ascii="Times New Roman" w:hAnsi="Times New Roman" w:cs="Times New Roman"/>
              </w:rPr>
              <w:t>Full Draft</w:t>
            </w:r>
          </w:p>
        </w:tc>
        <w:tc>
          <w:tcPr>
            <w:tcW w:w="2369" w:type="dxa"/>
          </w:tcPr>
          <w:p w14:paraId="25CAE47C" w14:textId="7A99D628" w:rsidR="003F2CAB" w:rsidRPr="00D26D8D" w:rsidRDefault="003F2CAB" w:rsidP="00BF1A50">
            <w:pPr>
              <w:rPr>
                <w:rFonts w:ascii="Times New Roman" w:hAnsi="Times New Roman" w:cs="Times New Roman"/>
              </w:rPr>
            </w:pPr>
            <w:r w:rsidRPr="00D26D8D">
              <w:rPr>
                <w:rFonts w:ascii="Times New Roman" w:hAnsi="Times New Roman" w:cs="Times New Roman"/>
              </w:rPr>
              <w:t>850 – 1000 words</w:t>
            </w:r>
            <w:r>
              <w:rPr>
                <w:rFonts w:ascii="Times New Roman" w:hAnsi="Times New Roman" w:cs="Times New Roman"/>
              </w:rPr>
              <w:t>. You will evaluate the state of the current two-party system and make an argument for future party realignment</w:t>
            </w:r>
          </w:p>
        </w:tc>
        <w:tc>
          <w:tcPr>
            <w:tcW w:w="1331" w:type="dxa"/>
          </w:tcPr>
          <w:p w14:paraId="73AC40EF" w14:textId="4882A917" w:rsidR="003F2CAB" w:rsidRPr="00D26D8D" w:rsidRDefault="003F2CAB" w:rsidP="00BF1A50">
            <w:pPr>
              <w:jc w:val="center"/>
              <w:rPr>
                <w:rFonts w:ascii="Times New Roman" w:hAnsi="Times New Roman" w:cs="Times New Roman"/>
              </w:rPr>
            </w:pPr>
            <w:r w:rsidRPr="00D26D8D">
              <w:rPr>
                <w:rFonts w:ascii="Times New Roman" w:hAnsi="Times New Roman" w:cs="Times New Roman"/>
              </w:rPr>
              <w:t>15 Points</w:t>
            </w:r>
          </w:p>
        </w:tc>
        <w:tc>
          <w:tcPr>
            <w:tcW w:w="1770" w:type="dxa"/>
          </w:tcPr>
          <w:p w14:paraId="78ACE6F2" w14:textId="4C868B7E" w:rsidR="003F2CAB" w:rsidRPr="00D26D8D" w:rsidRDefault="003F2CAB" w:rsidP="00BF1A50">
            <w:pPr>
              <w:jc w:val="center"/>
              <w:rPr>
                <w:rFonts w:ascii="Times New Roman" w:hAnsi="Times New Roman" w:cs="Times New Roman"/>
              </w:rPr>
            </w:pPr>
            <w:r w:rsidRPr="00D26D8D">
              <w:rPr>
                <w:rFonts w:ascii="Times New Roman" w:hAnsi="Times New Roman" w:cs="Times New Roman"/>
              </w:rPr>
              <w:t>10/</w:t>
            </w:r>
            <w:r w:rsidR="007C3709">
              <w:rPr>
                <w:rFonts w:ascii="Times New Roman" w:hAnsi="Times New Roman" w:cs="Times New Roman"/>
              </w:rPr>
              <w:t>25</w:t>
            </w:r>
          </w:p>
        </w:tc>
      </w:tr>
      <w:tr w:rsidR="003F2CAB" w:rsidRPr="00D26D8D" w14:paraId="45EC337B" w14:textId="77777777" w:rsidTr="003F2CAB">
        <w:trPr>
          <w:jc w:val="center"/>
        </w:trPr>
        <w:tc>
          <w:tcPr>
            <w:tcW w:w="3885" w:type="dxa"/>
          </w:tcPr>
          <w:p w14:paraId="5F475AC4" w14:textId="2E0A420A" w:rsidR="003F2CAB" w:rsidRPr="00D26D8D" w:rsidRDefault="003F2CAB" w:rsidP="00BF1A50">
            <w:pPr>
              <w:rPr>
                <w:rFonts w:ascii="Times New Roman" w:hAnsi="Times New Roman" w:cs="Times New Roman"/>
              </w:rPr>
            </w:pPr>
            <w:r w:rsidRPr="00D26D8D">
              <w:rPr>
                <w:rFonts w:ascii="Times New Roman" w:hAnsi="Times New Roman" w:cs="Times New Roman"/>
              </w:rPr>
              <w:lastRenderedPageBreak/>
              <w:t>Maine Election Assignment</w:t>
            </w:r>
          </w:p>
        </w:tc>
        <w:tc>
          <w:tcPr>
            <w:tcW w:w="2369" w:type="dxa"/>
          </w:tcPr>
          <w:p w14:paraId="31CA1683" w14:textId="77777777" w:rsidR="003F2CAB" w:rsidRDefault="003F2CAB" w:rsidP="00BF1A50">
            <w:pPr>
              <w:rPr>
                <w:rFonts w:ascii="Times New Roman" w:hAnsi="Times New Roman" w:cs="Times New Roman"/>
              </w:rPr>
            </w:pPr>
            <w:r w:rsidRPr="00D26D8D">
              <w:rPr>
                <w:rFonts w:ascii="Times New Roman" w:hAnsi="Times New Roman" w:cs="Times New Roman"/>
              </w:rPr>
              <w:t>850 – 1000 words</w:t>
            </w:r>
            <w:r>
              <w:rPr>
                <w:rFonts w:ascii="Times New Roman" w:hAnsi="Times New Roman" w:cs="Times New Roman"/>
              </w:rPr>
              <w:t>.</w:t>
            </w:r>
          </w:p>
          <w:p w14:paraId="4F72080A" w14:textId="3A13A03E" w:rsidR="003F2CAB" w:rsidRPr="00D26D8D" w:rsidRDefault="003F2CAB" w:rsidP="00BF1A50">
            <w:pPr>
              <w:rPr>
                <w:rFonts w:ascii="Times New Roman" w:hAnsi="Times New Roman" w:cs="Times New Roman"/>
              </w:rPr>
            </w:pPr>
            <w:r>
              <w:rPr>
                <w:rFonts w:ascii="Times New Roman" w:hAnsi="Times New Roman" w:cs="Times New Roman"/>
              </w:rPr>
              <w:t>You will pick one federal, state, or local election in Maine (2022 or 2023) and use the course framework to evaluate the contest</w:t>
            </w:r>
          </w:p>
        </w:tc>
        <w:tc>
          <w:tcPr>
            <w:tcW w:w="1331" w:type="dxa"/>
          </w:tcPr>
          <w:p w14:paraId="64AB449E" w14:textId="04287F1A" w:rsidR="003F2CAB" w:rsidRPr="00D26D8D" w:rsidRDefault="003F2CAB" w:rsidP="00BF1A50">
            <w:pPr>
              <w:jc w:val="center"/>
              <w:rPr>
                <w:rFonts w:ascii="Times New Roman" w:hAnsi="Times New Roman" w:cs="Times New Roman"/>
              </w:rPr>
            </w:pPr>
            <w:r w:rsidRPr="00D26D8D">
              <w:rPr>
                <w:rFonts w:ascii="Times New Roman" w:hAnsi="Times New Roman" w:cs="Times New Roman"/>
              </w:rPr>
              <w:t>15 points</w:t>
            </w:r>
          </w:p>
        </w:tc>
        <w:tc>
          <w:tcPr>
            <w:tcW w:w="1770" w:type="dxa"/>
          </w:tcPr>
          <w:p w14:paraId="1D75A94A" w14:textId="20A0C6B7" w:rsidR="003F2CAB" w:rsidRPr="00D26D8D" w:rsidRDefault="003F2CAB" w:rsidP="00BF1A50">
            <w:pPr>
              <w:jc w:val="center"/>
              <w:rPr>
                <w:rFonts w:ascii="Times New Roman" w:hAnsi="Times New Roman" w:cs="Times New Roman"/>
              </w:rPr>
            </w:pPr>
            <w:r w:rsidRPr="00D26D8D">
              <w:rPr>
                <w:rFonts w:ascii="Times New Roman" w:hAnsi="Times New Roman" w:cs="Times New Roman"/>
              </w:rPr>
              <w:t>11/15</w:t>
            </w:r>
          </w:p>
        </w:tc>
      </w:tr>
      <w:tr w:rsidR="003F2CAB" w:rsidRPr="00D26D8D" w14:paraId="33CDA506" w14:textId="77777777" w:rsidTr="003F2CAB">
        <w:trPr>
          <w:jc w:val="center"/>
        </w:trPr>
        <w:tc>
          <w:tcPr>
            <w:tcW w:w="3885" w:type="dxa"/>
          </w:tcPr>
          <w:p w14:paraId="30E61A9E" w14:textId="52F40BC8" w:rsidR="003F2CAB" w:rsidRPr="00D26D8D" w:rsidRDefault="003F2CAB" w:rsidP="00BF1A50">
            <w:pPr>
              <w:rPr>
                <w:rFonts w:ascii="Times New Roman" w:hAnsi="Times New Roman" w:cs="Times New Roman"/>
              </w:rPr>
            </w:pPr>
            <w:r w:rsidRPr="00D26D8D">
              <w:rPr>
                <w:rFonts w:ascii="Times New Roman" w:hAnsi="Times New Roman" w:cs="Times New Roman"/>
              </w:rPr>
              <w:t>Election and Film/TV Assignment</w:t>
            </w:r>
          </w:p>
        </w:tc>
        <w:tc>
          <w:tcPr>
            <w:tcW w:w="2369" w:type="dxa"/>
          </w:tcPr>
          <w:p w14:paraId="369F3A3C" w14:textId="1365D4A4" w:rsidR="003F2CAB" w:rsidRDefault="003F2CAB" w:rsidP="00BF1A50">
            <w:pPr>
              <w:rPr>
                <w:rFonts w:ascii="Times New Roman" w:hAnsi="Times New Roman" w:cs="Times New Roman"/>
              </w:rPr>
            </w:pPr>
            <w:r>
              <w:rPr>
                <w:rFonts w:ascii="Times New Roman" w:hAnsi="Times New Roman" w:cs="Times New Roman"/>
              </w:rPr>
              <w:t>850 – 100 words.</w:t>
            </w:r>
          </w:p>
          <w:p w14:paraId="0697EAEE" w14:textId="5BE2B222" w:rsidR="003F2CAB" w:rsidRPr="00D26D8D" w:rsidRDefault="003F2CAB" w:rsidP="00BF1A50">
            <w:pPr>
              <w:rPr>
                <w:rFonts w:ascii="Times New Roman" w:hAnsi="Times New Roman" w:cs="Times New Roman"/>
              </w:rPr>
            </w:pPr>
            <w:r>
              <w:rPr>
                <w:rFonts w:ascii="Times New Roman" w:hAnsi="Times New Roman" w:cs="Times New Roman"/>
              </w:rPr>
              <w:t xml:space="preserve">You will 1) pick one election topic from instructor-provided list and 2) explore how their selected election-focused film or tv show episode depicts that topic  </w:t>
            </w:r>
          </w:p>
        </w:tc>
        <w:tc>
          <w:tcPr>
            <w:tcW w:w="1331" w:type="dxa"/>
          </w:tcPr>
          <w:p w14:paraId="0D1C6389" w14:textId="5A926468" w:rsidR="003F2CAB" w:rsidRPr="00D26D8D" w:rsidRDefault="003F2CAB" w:rsidP="00BF1A50">
            <w:pPr>
              <w:jc w:val="center"/>
              <w:rPr>
                <w:rFonts w:ascii="Times New Roman" w:hAnsi="Times New Roman" w:cs="Times New Roman"/>
              </w:rPr>
            </w:pPr>
            <w:r w:rsidRPr="00D26D8D">
              <w:rPr>
                <w:rFonts w:ascii="Times New Roman" w:hAnsi="Times New Roman" w:cs="Times New Roman"/>
              </w:rPr>
              <w:t>15 points</w:t>
            </w:r>
          </w:p>
        </w:tc>
        <w:tc>
          <w:tcPr>
            <w:tcW w:w="1770" w:type="dxa"/>
          </w:tcPr>
          <w:p w14:paraId="0533EB11" w14:textId="65687A10" w:rsidR="003F2CAB" w:rsidRPr="00D26D8D" w:rsidRDefault="003F2CAB" w:rsidP="00BF1A50">
            <w:pPr>
              <w:jc w:val="center"/>
              <w:rPr>
                <w:rFonts w:ascii="Times New Roman" w:hAnsi="Times New Roman" w:cs="Times New Roman"/>
              </w:rPr>
            </w:pPr>
            <w:r w:rsidRPr="00D26D8D">
              <w:rPr>
                <w:rFonts w:ascii="Times New Roman" w:hAnsi="Times New Roman" w:cs="Times New Roman"/>
              </w:rPr>
              <w:t>1</w:t>
            </w:r>
            <w:r w:rsidR="00853C91">
              <w:rPr>
                <w:rFonts w:ascii="Times New Roman" w:hAnsi="Times New Roman" w:cs="Times New Roman"/>
              </w:rPr>
              <w:t>2/6</w:t>
            </w:r>
          </w:p>
        </w:tc>
      </w:tr>
      <w:tr w:rsidR="003F2CAB" w:rsidRPr="00D26D8D" w14:paraId="0D35A60E" w14:textId="77777777" w:rsidTr="003F2CAB">
        <w:trPr>
          <w:jc w:val="center"/>
        </w:trPr>
        <w:tc>
          <w:tcPr>
            <w:tcW w:w="3885" w:type="dxa"/>
          </w:tcPr>
          <w:p w14:paraId="3F74E921" w14:textId="0FC8334F" w:rsidR="003F2CAB" w:rsidRPr="00D26D8D" w:rsidRDefault="003F2CAB" w:rsidP="00BF1A50">
            <w:pPr>
              <w:rPr>
                <w:rFonts w:ascii="Times New Roman" w:hAnsi="Times New Roman" w:cs="Times New Roman"/>
              </w:rPr>
            </w:pPr>
            <w:r w:rsidRPr="00D26D8D">
              <w:rPr>
                <w:rFonts w:ascii="Times New Roman" w:hAnsi="Times New Roman" w:cs="Times New Roman"/>
              </w:rPr>
              <w:t>Final Exam</w:t>
            </w:r>
          </w:p>
        </w:tc>
        <w:tc>
          <w:tcPr>
            <w:tcW w:w="2369" w:type="dxa"/>
          </w:tcPr>
          <w:p w14:paraId="03207208" w14:textId="74B3BC0A" w:rsidR="003F2CAB" w:rsidRPr="00D26D8D" w:rsidRDefault="003F2CAB" w:rsidP="00BF1A50">
            <w:pPr>
              <w:rPr>
                <w:rFonts w:ascii="Times New Roman" w:hAnsi="Times New Roman" w:cs="Times New Roman"/>
              </w:rPr>
            </w:pPr>
            <w:r w:rsidRPr="00D26D8D">
              <w:rPr>
                <w:rFonts w:ascii="Times New Roman" w:hAnsi="Times New Roman" w:cs="Times New Roman"/>
              </w:rPr>
              <w:t xml:space="preserve">The exam is cumulative with multiple choice, short answers, &amp; essays. </w:t>
            </w:r>
            <w:r>
              <w:rPr>
                <w:rFonts w:ascii="Times New Roman" w:hAnsi="Times New Roman" w:cs="Times New Roman"/>
              </w:rPr>
              <w:t>You</w:t>
            </w:r>
            <w:r w:rsidRPr="00D26D8D">
              <w:rPr>
                <w:rFonts w:ascii="Times New Roman" w:hAnsi="Times New Roman" w:cs="Times New Roman"/>
              </w:rPr>
              <w:t xml:space="preserve"> may bring 3 pages of prepared notes</w:t>
            </w:r>
            <w:r>
              <w:rPr>
                <w:rFonts w:ascii="Times New Roman" w:hAnsi="Times New Roman" w:cs="Times New Roman"/>
              </w:rPr>
              <w:t xml:space="preserve"> (front and back)</w:t>
            </w:r>
            <w:r w:rsidRPr="00D26D8D">
              <w:rPr>
                <w:rFonts w:ascii="Times New Roman" w:hAnsi="Times New Roman" w:cs="Times New Roman"/>
              </w:rPr>
              <w:t xml:space="preserve"> to assist them with the exam.</w:t>
            </w:r>
            <w:r>
              <w:rPr>
                <w:rFonts w:ascii="Times New Roman" w:hAnsi="Times New Roman" w:cs="Times New Roman"/>
              </w:rPr>
              <w:t xml:space="preserve"> Study guide will be provided on Lyceum</w:t>
            </w:r>
          </w:p>
        </w:tc>
        <w:tc>
          <w:tcPr>
            <w:tcW w:w="1331" w:type="dxa"/>
          </w:tcPr>
          <w:p w14:paraId="0EC3449F" w14:textId="2A56FDC2" w:rsidR="003F2CAB" w:rsidRPr="00D26D8D" w:rsidRDefault="00E73A2D" w:rsidP="00BF1A50">
            <w:pPr>
              <w:jc w:val="center"/>
              <w:rPr>
                <w:rFonts w:ascii="Times New Roman" w:hAnsi="Times New Roman" w:cs="Times New Roman"/>
              </w:rPr>
            </w:pPr>
            <w:r>
              <w:rPr>
                <w:rFonts w:ascii="Times New Roman" w:hAnsi="Times New Roman" w:cs="Times New Roman"/>
              </w:rPr>
              <w:t>15</w:t>
            </w:r>
            <w:r w:rsidR="003F2CAB" w:rsidRPr="00D26D8D">
              <w:rPr>
                <w:rFonts w:ascii="Times New Roman" w:hAnsi="Times New Roman" w:cs="Times New Roman"/>
              </w:rPr>
              <w:t xml:space="preserve"> points</w:t>
            </w:r>
          </w:p>
        </w:tc>
        <w:tc>
          <w:tcPr>
            <w:tcW w:w="1770" w:type="dxa"/>
          </w:tcPr>
          <w:p w14:paraId="617629FC" w14:textId="5B37ECFE" w:rsidR="003F2CAB" w:rsidRPr="00D26D8D" w:rsidRDefault="006F7E0B" w:rsidP="00BF1A50">
            <w:pPr>
              <w:jc w:val="center"/>
              <w:rPr>
                <w:rFonts w:ascii="Times New Roman" w:hAnsi="Times New Roman" w:cs="Times New Roman"/>
              </w:rPr>
            </w:pPr>
            <w:r>
              <w:rPr>
                <w:rFonts w:ascii="Times New Roman" w:hAnsi="Times New Roman" w:cs="Times New Roman"/>
              </w:rPr>
              <w:t>12/14</w:t>
            </w:r>
          </w:p>
        </w:tc>
      </w:tr>
    </w:tbl>
    <w:p w14:paraId="7AE9025B" w14:textId="77777777" w:rsidR="00D229D0" w:rsidRPr="00D26D8D" w:rsidRDefault="00D229D0" w:rsidP="001F3FC4">
      <w:pPr>
        <w:rPr>
          <w:rFonts w:ascii="Times New Roman" w:hAnsi="Times New Roman" w:cs="Times New Roman"/>
        </w:rPr>
      </w:pPr>
    </w:p>
    <w:p w14:paraId="40740887" w14:textId="4629A0F0" w:rsidR="005E7520" w:rsidRPr="00D26D8D" w:rsidRDefault="005E7520" w:rsidP="005E7520">
      <w:pPr>
        <w:spacing w:before="100" w:beforeAutospacing="1" w:after="100" w:afterAutospacing="1"/>
        <w:rPr>
          <w:rFonts w:ascii="Times New Roman" w:eastAsia="Times New Roman" w:hAnsi="Times New Roman" w:cs="Times New Roman"/>
          <w:color w:val="000000" w:themeColor="text1"/>
        </w:rPr>
      </w:pPr>
      <w:r w:rsidRPr="00D26D8D">
        <w:rPr>
          <w:rFonts w:ascii="Times New Roman" w:eastAsia="Times New Roman" w:hAnsi="Times New Roman" w:cs="Times New Roman"/>
          <w:b/>
          <w:bCs/>
          <w:u w:val="single"/>
        </w:rPr>
        <w:t>Course Schedule </w:t>
      </w:r>
    </w:p>
    <w:p w14:paraId="05FAC76E" w14:textId="18EE4243" w:rsidR="00407BA2" w:rsidRPr="00B04E83" w:rsidRDefault="00407BA2" w:rsidP="00407BA2">
      <w:pPr>
        <w:spacing w:before="180" w:after="180"/>
        <w:rPr>
          <w:rFonts w:ascii="Times New Roman" w:eastAsia="Times New Roman" w:hAnsi="Times New Roman" w:cs="Times New Roman"/>
          <w:b/>
          <w:bCs/>
          <w:color w:val="000000" w:themeColor="text1"/>
        </w:rPr>
      </w:pPr>
      <w:r w:rsidRPr="00D26D8D">
        <w:rPr>
          <w:rFonts w:ascii="Times New Roman" w:eastAsia="Times New Roman" w:hAnsi="Times New Roman" w:cs="Times New Roman"/>
          <w:i/>
          <w:iCs/>
          <w:color w:val="000000" w:themeColor="text1"/>
        </w:rPr>
        <w:t>Note: </w:t>
      </w:r>
      <w:r w:rsidRPr="00D26D8D">
        <w:rPr>
          <w:rFonts w:ascii="Times New Roman" w:eastAsia="Times New Roman" w:hAnsi="Times New Roman" w:cs="Times New Roman"/>
          <w:color w:val="000000" w:themeColor="text1"/>
        </w:rPr>
        <w:t xml:space="preserve">The readings listed below are subject to change. Depending on the pace of the class and the interests of the students, I might add, remove, or swap readings as the semester progresses. I will make every effort to give reasonable notice if such changes occur. </w:t>
      </w:r>
      <w:r w:rsidRPr="00B04E83">
        <w:rPr>
          <w:rFonts w:ascii="Times New Roman" w:eastAsia="Times New Roman" w:hAnsi="Times New Roman" w:cs="Times New Roman"/>
          <w:b/>
          <w:bCs/>
          <w:color w:val="000000" w:themeColor="text1"/>
        </w:rPr>
        <w:t xml:space="preserve">All readings not in the textbook will be available on our class </w:t>
      </w:r>
      <w:r w:rsidR="00371EC0" w:rsidRPr="00B04E83">
        <w:rPr>
          <w:rFonts w:ascii="Times New Roman" w:eastAsia="Times New Roman" w:hAnsi="Times New Roman" w:cs="Times New Roman"/>
          <w:b/>
          <w:bCs/>
          <w:color w:val="000000" w:themeColor="text1"/>
        </w:rPr>
        <w:t>Lyceum</w:t>
      </w:r>
      <w:r w:rsidRPr="00B04E83">
        <w:rPr>
          <w:rFonts w:ascii="Times New Roman" w:eastAsia="Times New Roman" w:hAnsi="Times New Roman" w:cs="Times New Roman"/>
          <w:b/>
          <w:bCs/>
          <w:color w:val="000000" w:themeColor="text1"/>
        </w:rPr>
        <w:t xml:space="preserve"> site under the </w:t>
      </w:r>
      <w:r w:rsidR="00B04E83">
        <w:rPr>
          <w:rFonts w:ascii="Times New Roman" w:eastAsia="Times New Roman" w:hAnsi="Times New Roman" w:cs="Times New Roman"/>
          <w:b/>
          <w:bCs/>
          <w:color w:val="000000" w:themeColor="text1"/>
        </w:rPr>
        <w:t>appropriate class topic</w:t>
      </w:r>
      <w:r w:rsidR="00707B7E">
        <w:rPr>
          <w:rFonts w:ascii="Times New Roman" w:eastAsia="Times New Roman" w:hAnsi="Times New Roman" w:cs="Times New Roman"/>
          <w:b/>
          <w:bCs/>
          <w:color w:val="000000" w:themeColor="text1"/>
        </w:rPr>
        <w:t>, through the Bates Library,</w:t>
      </w:r>
      <w:r w:rsidR="00B04E83">
        <w:rPr>
          <w:rFonts w:ascii="Times New Roman" w:eastAsia="Times New Roman" w:hAnsi="Times New Roman" w:cs="Times New Roman"/>
          <w:b/>
          <w:bCs/>
          <w:color w:val="000000" w:themeColor="text1"/>
        </w:rPr>
        <w:t xml:space="preserve"> </w:t>
      </w:r>
      <w:r w:rsidRPr="00B04E83">
        <w:rPr>
          <w:rFonts w:ascii="Times New Roman" w:eastAsia="Times New Roman" w:hAnsi="Times New Roman" w:cs="Times New Roman"/>
          <w:b/>
          <w:bCs/>
          <w:color w:val="000000" w:themeColor="text1"/>
        </w:rPr>
        <w:t>or by clicking on the article’s title on the syllabus.</w:t>
      </w:r>
    </w:p>
    <w:p w14:paraId="37873ED3" w14:textId="77777777" w:rsidR="00AD14DE" w:rsidRPr="00D26D8D" w:rsidRDefault="00407BA2" w:rsidP="00AD14DE">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September 6: Introduction</w:t>
      </w:r>
    </w:p>
    <w:p w14:paraId="5A6910FA" w14:textId="0862208C" w:rsidR="00C24AF4" w:rsidRPr="00D26D8D" w:rsidRDefault="00171854">
      <w:pPr>
        <w:pStyle w:val="ListParagraph"/>
        <w:numPr>
          <w:ilvl w:val="0"/>
          <w:numId w:val="8"/>
        </w:numPr>
        <w:tabs>
          <w:tab w:val="left" w:pos="607"/>
        </w:tabs>
        <w:spacing w:before="144"/>
        <w:contextualSpacing/>
        <w:rPr>
          <w:color w:val="000000" w:themeColor="text1"/>
          <w:sz w:val="24"/>
          <w:szCs w:val="24"/>
        </w:rPr>
      </w:pPr>
      <w:r w:rsidRPr="00D26D8D">
        <w:rPr>
          <w:color w:val="000000" w:themeColor="text1"/>
          <w:sz w:val="24"/>
          <w:szCs w:val="24"/>
        </w:rPr>
        <w:t>Syllabus</w:t>
      </w:r>
    </w:p>
    <w:p w14:paraId="548983E6" w14:textId="77777777" w:rsidR="00FB0245" w:rsidRPr="00D26D8D" w:rsidRDefault="00171854">
      <w:pPr>
        <w:pStyle w:val="ListParagraph"/>
        <w:numPr>
          <w:ilvl w:val="0"/>
          <w:numId w:val="8"/>
        </w:numPr>
        <w:tabs>
          <w:tab w:val="left" w:pos="607"/>
        </w:tabs>
        <w:spacing w:before="210"/>
        <w:contextualSpacing/>
        <w:rPr>
          <w:color w:val="000000" w:themeColor="text1"/>
          <w:sz w:val="24"/>
          <w:szCs w:val="24"/>
        </w:rPr>
      </w:pPr>
      <w:proofErr w:type="spellStart"/>
      <w:r w:rsidRPr="00D26D8D">
        <w:rPr>
          <w:sz w:val="24"/>
          <w:szCs w:val="24"/>
        </w:rPr>
        <w:t>Masket</w:t>
      </w:r>
      <w:proofErr w:type="spellEnd"/>
      <w:r w:rsidRPr="00D26D8D">
        <w:rPr>
          <w:color w:val="000000" w:themeColor="text1"/>
          <w:sz w:val="24"/>
          <w:szCs w:val="24"/>
        </w:rPr>
        <w:t>, Seth. 2015. “</w:t>
      </w:r>
      <w:hyperlink r:id="rId20" w:history="1">
        <w:r w:rsidRPr="00D26D8D">
          <w:rPr>
            <w:rStyle w:val="Hyperlink"/>
            <w:sz w:val="24"/>
            <w:szCs w:val="24"/>
          </w:rPr>
          <w:t xml:space="preserve">The Star </w:t>
        </w:r>
        <w:r w:rsidRPr="00D26D8D">
          <w:rPr>
            <w:rStyle w:val="Hyperlink"/>
            <w:spacing w:val="-6"/>
            <w:sz w:val="24"/>
            <w:szCs w:val="24"/>
          </w:rPr>
          <w:t xml:space="preserve">Wars </w:t>
        </w:r>
        <w:r w:rsidRPr="00D26D8D">
          <w:rPr>
            <w:rStyle w:val="Hyperlink"/>
            <w:sz w:val="24"/>
            <w:szCs w:val="24"/>
          </w:rPr>
          <w:t xml:space="preserve">Galactic Senate Needed a Minority </w:t>
        </w:r>
        <w:r w:rsidRPr="00D26D8D">
          <w:rPr>
            <w:rStyle w:val="Hyperlink"/>
            <w:spacing w:val="-6"/>
            <w:sz w:val="24"/>
            <w:szCs w:val="24"/>
          </w:rPr>
          <w:t>Party</w:t>
        </w:r>
      </w:hyperlink>
      <w:r w:rsidRPr="00D26D8D">
        <w:rPr>
          <w:color w:val="000000" w:themeColor="text1"/>
          <w:spacing w:val="-6"/>
          <w:sz w:val="24"/>
          <w:szCs w:val="24"/>
        </w:rPr>
        <w:t xml:space="preserve">,” </w:t>
      </w:r>
      <w:r w:rsidRPr="00D26D8D">
        <w:rPr>
          <w:color w:val="000000" w:themeColor="text1"/>
          <w:sz w:val="24"/>
          <w:szCs w:val="24"/>
        </w:rPr>
        <w:t xml:space="preserve">article from </w:t>
      </w:r>
      <w:r w:rsidRPr="00D26D8D">
        <w:rPr>
          <w:i/>
          <w:color w:val="000000" w:themeColor="text1"/>
          <w:spacing w:val="-7"/>
          <w:sz w:val="24"/>
          <w:szCs w:val="24"/>
        </w:rPr>
        <w:t>Vox</w:t>
      </w:r>
      <w:r w:rsidRPr="00D26D8D">
        <w:rPr>
          <w:color w:val="000000" w:themeColor="text1"/>
          <w:spacing w:val="-7"/>
          <w:sz w:val="24"/>
          <w:szCs w:val="24"/>
        </w:rPr>
        <w:t>.</w:t>
      </w:r>
      <w:r w:rsidR="00160829" w:rsidRPr="00D26D8D">
        <w:rPr>
          <w:color w:val="000000" w:themeColor="text1"/>
          <w:spacing w:val="-12"/>
          <w:sz w:val="24"/>
          <w:szCs w:val="24"/>
        </w:rPr>
        <w:t xml:space="preserve"> </w:t>
      </w:r>
      <w:r w:rsidRPr="00D26D8D">
        <w:rPr>
          <w:color w:val="000000" w:themeColor="text1"/>
          <w:spacing w:val="-3"/>
          <w:sz w:val="24"/>
          <w:szCs w:val="24"/>
        </w:rPr>
        <w:t>Available</w:t>
      </w:r>
      <w:r w:rsidRPr="00D26D8D">
        <w:rPr>
          <w:color w:val="000000" w:themeColor="text1"/>
          <w:spacing w:val="-28"/>
          <w:sz w:val="24"/>
          <w:szCs w:val="24"/>
        </w:rPr>
        <w:t xml:space="preserve"> </w:t>
      </w:r>
      <w:r w:rsidRPr="00D26D8D">
        <w:rPr>
          <w:color w:val="000000" w:themeColor="text1"/>
          <w:sz w:val="24"/>
          <w:szCs w:val="24"/>
        </w:rPr>
        <w:t>online</w:t>
      </w:r>
      <w:r w:rsidRPr="00D26D8D">
        <w:rPr>
          <w:color w:val="000000" w:themeColor="text1"/>
          <w:spacing w:val="-29"/>
          <w:sz w:val="24"/>
          <w:szCs w:val="24"/>
        </w:rPr>
        <w:t xml:space="preserve"> </w:t>
      </w:r>
      <w:r w:rsidRPr="00D26D8D">
        <w:rPr>
          <w:color w:val="000000" w:themeColor="text1"/>
          <w:sz w:val="24"/>
          <w:szCs w:val="24"/>
        </w:rPr>
        <w:t>at</w:t>
      </w:r>
      <w:r w:rsidRPr="00D26D8D">
        <w:rPr>
          <w:color w:val="000000" w:themeColor="text1"/>
          <w:spacing w:val="-28"/>
          <w:sz w:val="24"/>
          <w:szCs w:val="24"/>
        </w:rPr>
        <w:t xml:space="preserve"> </w:t>
      </w:r>
      <w:hyperlink r:id="rId21">
        <w:r w:rsidRPr="00D26D8D">
          <w:rPr>
            <w:color w:val="000000" w:themeColor="text1"/>
            <w:sz w:val="24"/>
            <w:szCs w:val="24"/>
          </w:rPr>
          <w:t>http://www.vox.com/mischiefs-of-faction/2015/10/6/9459735/galactic-</w:t>
        </w:r>
      </w:hyperlink>
      <w:r w:rsidRPr="00D26D8D">
        <w:rPr>
          <w:color w:val="000000" w:themeColor="text1"/>
          <w:sz w:val="24"/>
          <w:szCs w:val="24"/>
        </w:rPr>
        <w:t xml:space="preserve"> senate</w:t>
      </w:r>
      <w:r w:rsidRPr="00D26D8D">
        <w:rPr>
          <w:color w:val="000000" w:themeColor="text1"/>
          <w:spacing w:val="-2"/>
          <w:sz w:val="24"/>
          <w:szCs w:val="24"/>
        </w:rPr>
        <w:t xml:space="preserve"> </w:t>
      </w:r>
      <w:r w:rsidRPr="00D26D8D">
        <w:rPr>
          <w:color w:val="000000" w:themeColor="text1"/>
          <w:sz w:val="24"/>
          <w:szCs w:val="24"/>
        </w:rPr>
        <w:t>minority-party.</w:t>
      </w:r>
    </w:p>
    <w:p w14:paraId="28167D11" w14:textId="5CEA8CAC" w:rsidR="00FB0245" w:rsidRDefault="00C24AF4">
      <w:pPr>
        <w:pStyle w:val="ListParagraph"/>
        <w:numPr>
          <w:ilvl w:val="0"/>
          <w:numId w:val="8"/>
        </w:numPr>
        <w:tabs>
          <w:tab w:val="left" w:pos="607"/>
        </w:tabs>
        <w:spacing w:before="210"/>
        <w:contextualSpacing/>
        <w:rPr>
          <w:color w:val="000000" w:themeColor="text1"/>
          <w:sz w:val="24"/>
          <w:szCs w:val="24"/>
        </w:rPr>
      </w:pPr>
      <w:r w:rsidRPr="00D26D8D">
        <w:rPr>
          <w:color w:val="000000" w:themeColor="text1"/>
          <w:sz w:val="24"/>
          <w:szCs w:val="24"/>
        </w:rPr>
        <w:t xml:space="preserve">Listen to </w:t>
      </w:r>
      <w:r w:rsidRPr="00D26D8D">
        <w:rPr>
          <w:i/>
          <w:iCs/>
          <w:color w:val="000000" w:themeColor="text1"/>
          <w:sz w:val="24"/>
          <w:szCs w:val="24"/>
        </w:rPr>
        <w:t xml:space="preserve">Democracy Works </w:t>
      </w:r>
      <w:r w:rsidRPr="00D26D8D">
        <w:rPr>
          <w:color w:val="000000" w:themeColor="text1"/>
          <w:sz w:val="24"/>
          <w:szCs w:val="24"/>
        </w:rPr>
        <w:t>podcast episode, “</w:t>
      </w:r>
      <w:hyperlink r:id="rId22" w:history="1">
        <w:r w:rsidRPr="00D26D8D">
          <w:rPr>
            <w:rStyle w:val="Hyperlink"/>
            <w:sz w:val="24"/>
            <w:szCs w:val="24"/>
          </w:rPr>
          <w:t>Laboratories Against Democracy</w:t>
        </w:r>
      </w:hyperlink>
      <w:r w:rsidRPr="00D26D8D">
        <w:rPr>
          <w:color w:val="000000" w:themeColor="text1"/>
          <w:sz w:val="24"/>
          <w:szCs w:val="24"/>
        </w:rPr>
        <w:t>.”</w:t>
      </w:r>
    </w:p>
    <w:p w14:paraId="2D237E6C" w14:textId="1147EAC9" w:rsidR="00177A34" w:rsidRPr="00D26D8D" w:rsidRDefault="00177A34">
      <w:pPr>
        <w:pStyle w:val="ListParagraph"/>
        <w:numPr>
          <w:ilvl w:val="0"/>
          <w:numId w:val="8"/>
        </w:numPr>
        <w:tabs>
          <w:tab w:val="left" w:pos="607"/>
        </w:tabs>
        <w:spacing w:before="210"/>
        <w:contextualSpacing/>
        <w:rPr>
          <w:color w:val="000000" w:themeColor="text1"/>
          <w:sz w:val="24"/>
          <w:szCs w:val="24"/>
        </w:rPr>
      </w:pPr>
      <w:r>
        <w:rPr>
          <w:color w:val="000000" w:themeColor="text1"/>
          <w:sz w:val="24"/>
          <w:szCs w:val="24"/>
        </w:rPr>
        <w:t>Syllabus Scavenger Hunt 9/8!</w:t>
      </w:r>
    </w:p>
    <w:p w14:paraId="56E9120C" w14:textId="5050124B" w:rsidR="004068A4" w:rsidRPr="00D26D8D" w:rsidRDefault="004068A4" w:rsidP="00FB0245">
      <w:pPr>
        <w:pStyle w:val="BodyText"/>
        <w:ind w:left="0" w:right="348"/>
        <w:contextualSpacing/>
        <w:rPr>
          <w:b/>
          <w:bCs/>
          <w:color w:val="000000" w:themeColor="text1"/>
        </w:rPr>
      </w:pPr>
      <w:r w:rsidRPr="00D26D8D">
        <w:rPr>
          <w:b/>
          <w:bCs/>
          <w:color w:val="000000" w:themeColor="text1"/>
        </w:rPr>
        <w:lastRenderedPageBreak/>
        <w:t xml:space="preserve">Unit I: </w:t>
      </w:r>
      <w:hyperlink r:id="rId23" w:history="1">
        <w:r w:rsidR="00EB61EE" w:rsidRPr="00D26D8D">
          <w:rPr>
            <w:rStyle w:val="Hyperlink"/>
            <w:b/>
            <w:bCs/>
          </w:rPr>
          <w:t>Party Time! Excellent!</w:t>
        </w:r>
      </w:hyperlink>
    </w:p>
    <w:p w14:paraId="59393A94" w14:textId="398D606D"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September 11: </w:t>
      </w:r>
      <w:r w:rsidR="00FE5B25" w:rsidRPr="00D26D8D">
        <w:rPr>
          <w:rFonts w:ascii="Times New Roman" w:hAnsi="Times New Roman" w:cs="Times New Roman"/>
          <w:color w:val="000000" w:themeColor="text1"/>
        </w:rPr>
        <w:t xml:space="preserve">What are Political Parties? How Do </w:t>
      </w:r>
      <w:r w:rsidR="00FE5B25" w:rsidRPr="00D26D8D">
        <w:rPr>
          <w:rFonts w:ascii="Times New Roman" w:hAnsi="Times New Roman" w:cs="Times New Roman"/>
          <w:color w:val="000000" w:themeColor="text1"/>
          <w:spacing w:val="-10"/>
        </w:rPr>
        <w:t xml:space="preserve">We </w:t>
      </w:r>
      <w:r w:rsidR="00FE5B25" w:rsidRPr="00D26D8D">
        <w:rPr>
          <w:rFonts w:ascii="Times New Roman" w:hAnsi="Times New Roman" w:cs="Times New Roman"/>
          <w:color w:val="000000" w:themeColor="text1"/>
        </w:rPr>
        <w:t>Study Them?</w:t>
      </w:r>
    </w:p>
    <w:p w14:paraId="0A31CB7C" w14:textId="33DE9493" w:rsidR="00076133" w:rsidRPr="00D26D8D" w:rsidRDefault="00A645AE">
      <w:pPr>
        <w:pStyle w:val="ListParagraph"/>
        <w:numPr>
          <w:ilvl w:val="0"/>
          <w:numId w:val="9"/>
        </w:numPr>
        <w:tabs>
          <w:tab w:val="left" w:pos="607"/>
        </w:tabs>
        <w:spacing w:before="209"/>
        <w:contextualSpacing/>
        <w:rPr>
          <w:color w:val="000000" w:themeColor="text1"/>
          <w:sz w:val="24"/>
          <w:szCs w:val="24"/>
        </w:rPr>
      </w:pPr>
      <w:r w:rsidRPr="00D26D8D">
        <w:rPr>
          <w:color w:val="000000" w:themeColor="text1"/>
          <w:sz w:val="24"/>
          <w:szCs w:val="24"/>
        </w:rPr>
        <w:t xml:space="preserve">Chapter 6 of </w:t>
      </w:r>
      <w:r w:rsidRPr="00D26D8D">
        <w:rPr>
          <w:i/>
          <w:color w:val="000000" w:themeColor="text1"/>
          <w:sz w:val="24"/>
          <w:szCs w:val="24"/>
        </w:rPr>
        <w:t>Campaigns and Elections</w:t>
      </w:r>
      <w:r w:rsidRPr="00D26D8D">
        <w:rPr>
          <w:color w:val="000000" w:themeColor="text1"/>
          <w:sz w:val="24"/>
          <w:szCs w:val="24"/>
        </w:rPr>
        <w:t>, pages</w:t>
      </w:r>
      <w:r w:rsidRPr="00D26D8D">
        <w:rPr>
          <w:color w:val="000000" w:themeColor="text1"/>
          <w:spacing w:val="-9"/>
          <w:sz w:val="24"/>
          <w:szCs w:val="24"/>
        </w:rPr>
        <w:t xml:space="preserve"> </w:t>
      </w:r>
      <w:r w:rsidRPr="00D26D8D">
        <w:rPr>
          <w:color w:val="000000" w:themeColor="text1"/>
          <w:sz w:val="24"/>
          <w:szCs w:val="24"/>
        </w:rPr>
        <w:t>162-166</w:t>
      </w:r>
    </w:p>
    <w:p w14:paraId="53A9AB67" w14:textId="3F9EDD4D" w:rsidR="00076133" w:rsidRPr="00D26D8D" w:rsidRDefault="00AD4532">
      <w:pPr>
        <w:pStyle w:val="ListParagraph"/>
        <w:numPr>
          <w:ilvl w:val="0"/>
          <w:numId w:val="9"/>
        </w:numPr>
        <w:tabs>
          <w:tab w:val="left" w:pos="607"/>
        </w:tabs>
        <w:spacing w:before="209"/>
        <w:contextualSpacing/>
        <w:rPr>
          <w:color w:val="000000" w:themeColor="text1"/>
          <w:sz w:val="24"/>
          <w:szCs w:val="24"/>
        </w:rPr>
      </w:pPr>
      <w:r w:rsidRPr="00D26D8D">
        <w:rPr>
          <w:color w:val="000000" w:themeColor="text1"/>
          <w:sz w:val="24"/>
          <w:szCs w:val="24"/>
        </w:rPr>
        <w:t>Aldrich</w:t>
      </w:r>
      <w:r w:rsidR="00A645AE" w:rsidRPr="00D26D8D">
        <w:rPr>
          <w:color w:val="000000" w:themeColor="text1"/>
          <w:sz w:val="24"/>
          <w:szCs w:val="24"/>
        </w:rPr>
        <w:t xml:space="preserve">, John. 2011. </w:t>
      </w:r>
      <w:r w:rsidRPr="00D26D8D">
        <w:rPr>
          <w:color w:val="000000" w:themeColor="text1"/>
          <w:sz w:val="24"/>
          <w:szCs w:val="24"/>
        </w:rPr>
        <w:t xml:space="preserve">Chapter 1: “Politics and Parties in America” from </w:t>
      </w:r>
      <w:r w:rsidRPr="00D26D8D">
        <w:rPr>
          <w:i/>
          <w:color w:val="000000" w:themeColor="text1"/>
          <w:sz w:val="24"/>
          <w:szCs w:val="24"/>
        </w:rPr>
        <w:t>Why Parties? A Second Look</w:t>
      </w:r>
      <w:r w:rsidRPr="00D26D8D">
        <w:rPr>
          <w:color w:val="000000" w:themeColor="text1"/>
          <w:sz w:val="24"/>
          <w:szCs w:val="24"/>
        </w:rPr>
        <w:t>, (pp. 3-6 and 8-27)</w:t>
      </w:r>
      <w:r w:rsidR="00C07510" w:rsidRPr="00D26D8D">
        <w:rPr>
          <w:color w:val="000000" w:themeColor="text1"/>
          <w:sz w:val="24"/>
          <w:szCs w:val="24"/>
        </w:rPr>
        <w:t>. Lyceum.</w:t>
      </w:r>
    </w:p>
    <w:p w14:paraId="7FB90099" w14:textId="1709D989" w:rsidR="00AD4532" w:rsidRPr="00D26D8D" w:rsidRDefault="00AD4532">
      <w:pPr>
        <w:pStyle w:val="ListParagraph"/>
        <w:numPr>
          <w:ilvl w:val="0"/>
          <w:numId w:val="9"/>
        </w:numPr>
        <w:tabs>
          <w:tab w:val="left" w:pos="607"/>
        </w:tabs>
        <w:spacing w:before="209"/>
        <w:contextualSpacing/>
        <w:rPr>
          <w:color w:val="000000" w:themeColor="text1"/>
          <w:sz w:val="24"/>
          <w:szCs w:val="24"/>
        </w:rPr>
      </w:pPr>
      <w:r w:rsidRPr="00D26D8D">
        <w:rPr>
          <w:color w:val="000000" w:themeColor="text1"/>
          <w:sz w:val="24"/>
          <w:szCs w:val="24"/>
        </w:rPr>
        <w:t>Bawn,</w:t>
      </w:r>
      <w:r w:rsidR="00A645AE" w:rsidRPr="00D26D8D">
        <w:rPr>
          <w:color w:val="000000" w:themeColor="text1"/>
          <w:sz w:val="24"/>
          <w:szCs w:val="24"/>
        </w:rPr>
        <w:t xml:space="preserve"> Kathleen,</w:t>
      </w:r>
      <w:r w:rsidRPr="00D26D8D">
        <w:rPr>
          <w:color w:val="000000" w:themeColor="text1"/>
          <w:sz w:val="24"/>
          <w:szCs w:val="24"/>
        </w:rPr>
        <w:t xml:space="preserve"> Martin Cohen, David Karol, Seth </w:t>
      </w:r>
      <w:proofErr w:type="spellStart"/>
      <w:r w:rsidRPr="00D26D8D">
        <w:rPr>
          <w:color w:val="000000" w:themeColor="text1"/>
          <w:sz w:val="24"/>
          <w:szCs w:val="24"/>
        </w:rPr>
        <w:t>Masket</w:t>
      </w:r>
      <w:proofErr w:type="spellEnd"/>
      <w:r w:rsidRPr="00D26D8D">
        <w:rPr>
          <w:color w:val="000000" w:themeColor="text1"/>
          <w:sz w:val="24"/>
          <w:szCs w:val="24"/>
        </w:rPr>
        <w:t xml:space="preserve">, Hans Noel, and John </w:t>
      </w:r>
      <w:proofErr w:type="spellStart"/>
      <w:r w:rsidRPr="00D26D8D">
        <w:rPr>
          <w:color w:val="000000" w:themeColor="text1"/>
          <w:sz w:val="24"/>
          <w:szCs w:val="24"/>
        </w:rPr>
        <w:t>Zaller</w:t>
      </w:r>
      <w:proofErr w:type="spellEnd"/>
      <w:r w:rsidRPr="00D26D8D">
        <w:rPr>
          <w:color w:val="000000" w:themeColor="text1"/>
          <w:sz w:val="24"/>
          <w:szCs w:val="24"/>
        </w:rPr>
        <w:t>. 2012. “</w:t>
      </w:r>
      <w:hyperlink r:id="rId24" w:history="1">
        <w:r w:rsidRPr="00D26D8D">
          <w:rPr>
            <w:rStyle w:val="Hyperlink"/>
            <w:sz w:val="24"/>
            <w:szCs w:val="24"/>
          </w:rPr>
          <w:t>A Theory of Political Parties: Groups, Policy Demands, and Nominations in American Politics</w:t>
        </w:r>
      </w:hyperlink>
      <w:r w:rsidRPr="00D26D8D">
        <w:rPr>
          <w:color w:val="000000" w:themeColor="text1"/>
          <w:sz w:val="24"/>
          <w:szCs w:val="24"/>
        </w:rPr>
        <w:t xml:space="preserve">.” </w:t>
      </w:r>
      <w:r w:rsidRPr="00D26D8D">
        <w:rPr>
          <w:i/>
          <w:color w:val="000000" w:themeColor="text1"/>
          <w:sz w:val="24"/>
          <w:szCs w:val="24"/>
        </w:rPr>
        <w:t xml:space="preserve">Perspectives on Politics </w:t>
      </w:r>
      <w:r w:rsidRPr="00D26D8D">
        <w:rPr>
          <w:color w:val="000000" w:themeColor="text1"/>
          <w:sz w:val="24"/>
          <w:szCs w:val="24"/>
        </w:rPr>
        <w:t>10: 571-97.</w:t>
      </w:r>
      <w:r w:rsidR="00C63223" w:rsidRPr="00D26D8D">
        <w:rPr>
          <w:color w:val="000000" w:themeColor="text1"/>
          <w:sz w:val="24"/>
          <w:szCs w:val="24"/>
        </w:rPr>
        <w:t xml:space="preserve"> </w:t>
      </w:r>
    </w:p>
    <w:p w14:paraId="5266601F" w14:textId="77777777" w:rsidR="00AD14DE" w:rsidRPr="00D26D8D" w:rsidRDefault="00407BA2" w:rsidP="00AD14DE">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September 13: </w:t>
      </w:r>
      <w:r w:rsidR="00FE5B25" w:rsidRPr="00D26D8D">
        <w:rPr>
          <w:rFonts w:ascii="Times New Roman" w:hAnsi="Times New Roman" w:cs="Times New Roman"/>
          <w:color w:val="000000" w:themeColor="text1"/>
        </w:rPr>
        <w:t>Why Do Parties Form? Why Two Parties?</w:t>
      </w:r>
    </w:p>
    <w:p w14:paraId="6FAAC563" w14:textId="1B9F8963" w:rsidR="00076133" w:rsidRPr="00D26D8D" w:rsidRDefault="00A645AE">
      <w:pPr>
        <w:pStyle w:val="ListParagraph"/>
        <w:numPr>
          <w:ilvl w:val="0"/>
          <w:numId w:val="10"/>
        </w:numPr>
        <w:tabs>
          <w:tab w:val="left" w:pos="607"/>
        </w:tabs>
        <w:spacing w:before="144"/>
        <w:contextualSpacing/>
        <w:rPr>
          <w:color w:val="000000" w:themeColor="text1"/>
          <w:sz w:val="24"/>
          <w:szCs w:val="24"/>
        </w:rPr>
      </w:pPr>
      <w:r w:rsidRPr="00D26D8D">
        <w:rPr>
          <w:color w:val="000000" w:themeColor="text1"/>
          <w:sz w:val="24"/>
          <w:szCs w:val="24"/>
        </w:rPr>
        <w:t xml:space="preserve">Chapter 6 of </w:t>
      </w:r>
      <w:r w:rsidRPr="00D26D8D">
        <w:rPr>
          <w:i/>
          <w:color w:val="000000" w:themeColor="text1"/>
          <w:sz w:val="24"/>
          <w:szCs w:val="24"/>
        </w:rPr>
        <w:t>Campaigns and Elections</w:t>
      </w:r>
      <w:r w:rsidRPr="00D26D8D">
        <w:rPr>
          <w:color w:val="000000" w:themeColor="text1"/>
          <w:sz w:val="24"/>
          <w:szCs w:val="24"/>
        </w:rPr>
        <w:t>, pages</w:t>
      </w:r>
      <w:r w:rsidRPr="00D26D8D">
        <w:rPr>
          <w:color w:val="000000" w:themeColor="text1"/>
          <w:spacing w:val="-9"/>
          <w:sz w:val="24"/>
          <w:szCs w:val="24"/>
        </w:rPr>
        <w:t xml:space="preserve"> </w:t>
      </w:r>
      <w:r w:rsidRPr="00D26D8D">
        <w:rPr>
          <w:color w:val="000000" w:themeColor="text1"/>
          <w:sz w:val="24"/>
          <w:szCs w:val="24"/>
        </w:rPr>
        <w:t>167-171</w:t>
      </w:r>
    </w:p>
    <w:p w14:paraId="1599DD01" w14:textId="77777777" w:rsidR="00076133" w:rsidRPr="00D26D8D" w:rsidRDefault="004B2DAC">
      <w:pPr>
        <w:pStyle w:val="ListParagraph"/>
        <w:numPr>
          <w:ilvl w:val="0"/>
          <w:numId w:val="10"/>
        </w:numPr>
        <w:tabs>
          <w:tab w:val="left" w:pos="607"/>
        </w:tabs>
        <w:spacing w:before="209"/>
        <w:contextualSpacing/>
        <w:rPr>
          <w:color w:val="000000" w:themeColor="text1"/>
          <w:sz w:val="24"/>
          <w:szCs w:val="24"/>
        </w:rPr>
      </w:pPr>
      <w:r w:rsidRPr="00D26D8D">
        <w:rPr>
          <w:color w:val="000000" w:themeColor="text1"/>
          <w:sz w:val="24"/>
          <w:szCs w:val="24"/>
        </w:rPr>
        <w:t xml:space="preserve">Aldrich, John. 2011. </w:t>
      </w:r>
      <w:r w:rsidR="00AD4532" w:rsidRPr="00D26D8D">
        <w:rPr>
          <w:color w:val="000000" w:themeColor="text1"/>
          <w:sz w:val="24"/>
          <w:szCs w:val="24"/>
        </w:rPr>
        <w:t xml:space="preserve">Chapter 2: “Why Parties Form” from </w:t>
      </w:r>
      <w:r w:rsidR="00AD4532" w:rsidRPr="00D26D8D">
        <w:rPr>
          <w:i/>
          <w:color w:val="000000" w:themeColor="text1"/>
          <w:sz w:val="24"/>
          <w:szCs w:val="24"/>
        </w:rPr>
        <w:t xml:space="preserve">Why </w:t>
      </w:r>
      <w:r w:rsidR="00AD4532" w:rsidRPr="00D26D8D">
        <w:rPr>
          <w:i/>
          <w:color w:val="000000" w:themeColor="text1"/>
          <w:spacing w:val="-3"/>
          <w:sz w:val="24"/>
          <w:szCs w:val="24"/>
        </w:rPr>
        <w:t xml:space="preserve">Parties? </w:t>
      </w:r>
      <w:r w:rsidR="00AD4532" w:rsidRPr="00D26D8D">
        <w:rPr>
          <w:i/>
          <w:color w:val="000000" w:themeColor="text1"/>
          <w:sz w:val="24"/>
          <w:szCs w:val="24"/>
        </w:rPr>
        <w:t>A Second</w:t>
      </w:r>
      <w:r w:rsidR="00AD4532" w:rsidRPr="00D26D8D">
        <w:rPr>
          <w:i/>
          <w:color w:val="000000" w:themeColor="text1"/>
          <w:spacing w:val="11"/>
          <w:sz w:val="24"/>
          <w:szCs w:val="24"/>
        </w:rPr>
        <w:t xml:space="preserve"> </w:t>
      </w:r>
      <w:r w:rsidR="00AD4532" w:rsidRPr="00D26D8D">
        <w:rPr>
          <w:i/>
          <w:color w:val="000000" w:themeColor="text1"/>
          <w:sz w:val="24"/>
          <w:szCs w:val="24"/>
        </w:rPr>
        <w:t>Look</w:t>
      </w:r>
    </w:p>
    <w:p w14:paraId="74790E69" w14:textId="14AB9F45" w:rsidR="00076133" w:rsidRPr="00D26D8D" w:rsidRDefault="00AD4532">
      <w:pPr>
        <w:pStyle w:val="ListParagraph"/>
        <w:numPr>
          <w:ilvl w:val="0"/>
          <w:numId w:val="10"/>
        </w:numPr>
        <w:tabs>
          <w:tab w:val="left" w:pos="607"/>
        </w:tabs>
        <w:spacing w:before="209"/>
        <w:contextualSpacing/>
        <w:rPr>
          <w:color w:val="000000" w:themeColor="text1"/>
          <w:sz w:val="24"/>
          <w:szCs w:val="24"/>
        </w:rPr>
      </w:pPr>
      <w:r w:rsidRPr="00D26D8D">
        <w:rPr>
          <w:color w:val="000000" w:themeColor="text1"/>
          <w:sz w:val="24"/>
          <w:szCs w:val="24"/>
        </w:rPr>
        <w:t>Aaron Blake (2016, April 27)</w:t>
      </w:r>
      <w:r w:rsidRPr="00D26D8D">
        <w:rPr>
          <w:color w:val="000000" w:themeColor="text1"/>
          <w:spacing w:val="-6"/>
          <w:sz w:val="24"/>
          <w:szCs w:val="24"/>
        </w:rPr>
        <w:t>. “</w:t>
      </w:r>
      <w:hyperlink r:id="rId25" w:history="1">
        <w:r w:rsidRPr="00D26D8D">
          <w:rPr>
            <w:rStyle w:val="Hyperlink"/>
            <w:spacing w:val="-6"/>
            <w:sz w:val="24"/>
            <w:szCs w:val="24"/>
          </w:rPr>
          <w:t>Why are there only two parties in American politics</w:t>
        </w:r>
      </w:hyperlink>
      <w:r w:rsidRPr="00D26D8D">
        <w:rPr>
          <w:color w:val="000000" w:themeColor="text1"/>
          <w:spacing w:val="-6"/>
          <w:sz w:val="24"/>
          <w:szCs w:val="24"/>
        </w:rPr>
        <w:t xml:space="preserve">?” </w:t>
      </w:r>
      <w:r w:rsidRPr="00D26D8D">
        <w:rPr>
          <w:color w:val="000000" w:themeColor="text1"/>
          <w:sz w:val="24"/>
          <w:szCs w:val="24"/>
        </w:rPr>
        <w:t xml:space="preserve">article from the </w:t>
      </w:r>
      <w:r w:rsidRPr="00D26D8D">
        <w:rPr>
          <w:i/>
          <w:color w:val="000000" w:themeColor="text1"/>
          <w:spacing w:val="-3"/>
          <w:sz w:val="24"/>
          <w:szCs w:val="24"/>
        </w:rPr>
        <w:t>Washington</w:t>
      </w:r>
      <w:r w:rsidRPr="00D26D8D">
        <w:rPr>
          <w:i/>
          <w:color w:val="000000" w:themeColor="text1"/>
          <w:spacing w:val="-4"/>
          <w:sz w:val="24"/>
          <w:szCs w:val="24"/>
        </w:rPr>
        <w:t xml:space="preserve"> </w:t>
      </w:r>
      <w:r w:rsidRPr="00D26D8D">
        <w:rPr>
          <w:i/>
          <w:color w:val="000000" w:themeColor="text1"/>
          <w:spacing w:val="-5"/>
          <w:sz w:val="24"/>
          <w:szCs w:val="24"/>
        </w:rPr>
        <w:t>Post</w:t>
      </w:r>
      <w:r w:rsidRPr="00D26D8D">
        <w:rPr>
          <w:color w:val="000000" w:themeColor="text1"/>
          <w:spacing w:val="-5"/>
          <w:sz w:val="24"/>
          <w:szCs w:val="24"/>
        </w:rPr>
        <w:t>.</w:t>
      </w:r>
    </w:p>
    <w:p w14:paraId="0B3CD1DC" w14:textId="04264574" w:rsidR="00FB0245" w:rsidRPr="00D26D8D" w:rsidRDefault="00A645AE">
      <w:pPr>
        <w:pStyle w:val="ListParagraph"/>
        <w:numPr>
          <w:ilvl w:val="0"/>
          <w:numId w:val="10"/>
        </w:numPr>
        <w:tabs>
          <w:tab w:val="left" w:pos="607"/>
        </w:tabs>
        <w:spacing w:before="209"/>
        <w:contextualSpacing/>
        <w:rPr>
          <w:color w:val="000000" w:themeColor="text1"/>
          <w:sz w:val="24"/>
          <w:szCs w:val="24"/>
        </w:rPr>
      </w:pPr>
      <w:proofErr w:type="spellStart"/>
      <w:r w:rsidRPr="00D26D8D">
        <w:rPr>
          <w:color w:val="000000" w:themeColor="text1"/>
          <w:spacing w:val="-5"/>
          <w:sz w:val="24"/>
          <w:szCs w:val="24"/>
        </w:rPr>
        <w:t>Drutman</w:t>
      </w:r>
      <w:proofErr w:type="spellEnd"/>
      <w:r w:rsidRPr="00D26D8D">
        <w:rPr>
          <w:color w:val="000000" w:themeColor="text1"/>
          <w:spacing w:val="-5"/>
          <w:sz w:val="24"/>
          <w:szCs w:val="24"/>
        </w:rPr>
        <w:t>, Lee. (2020, Jan 2). “</w:t>
      </w:r>
      <w:hyperlink r:id="rId26" w:history="1">
        <w:r w:rsidRPr="00D26D8D">
          <w:rPr>
            <w:rStyle w:val="Hyperlink"/>
            <w:spacing w:val="-5"/>
            <w:sz w:val="24"/>
            <w:szCs w:val="24"/>
          </w:rPr>
          <w:t>America is Now the Divided Republic the Framers Feared</w:t>
        </w:r>
      </w:hyperlink>
      <w:r w:rsidRPr="00D26D8D">
        <w:rPr>
          <w:color w:val="000000" w:themeColor="text1"/>
          <w:spacing w:val="-5"/>
          <w:sz w:val="24"/>
          <w:szCs w:val="24"/>
        </w:rPr>
        <w:t xml:space="preserve">,” article from </w:t>
      </w:r>
      <w:r w:rsidRPr="00D26D8D">
        <w:rPr>
          <w:i/>
          <w:iCs/>
          <w:color w:val="000000" w:themeColor="text1"/>
          <w:spacing w:val="-5"/>
          <w:sz w:val="24"/>
          <w:szCs w:val="24"/>
        </w:rPr>
        <w:t>The Atlantic</w:t>
      </w:r>
      <w:r w:rsidRPr="00D26D8D">
        <w:rPr>
          <w:color w:val="000000" w:themeColor="text1"/>
          <w:spacing w:val="-5"/>
          <w:sz w:val="24"/>
          <w:szCs w:val="24"/>
        </w:rPr>
        <w:t xml:space="preserve">. </w:t>
      </w:r>
    </w:p>
    <w:p w14:paraId="0DA8AF09" w14:textId="2ED3D724" w:rsidR="00EB61EE" w:rsidRPr="00D26D8D" w:rsidRDefault="00EB61EE" w:rsidP="00FB0245">
      <w:pPr>
        <w:pStyle w:val="BodyText"/>
        <w:spacing w:before="161"/>
        <w:ind w:left="0" w:right="426"/>
        <w:contextualSpacing/>
        <w:jc w:val="both"/>
        <w:rPr>
          <w:b/>
          <w:bCs/>
          <w:color w:val="000000" w:themeColor="text1"/>
          <w:spacing w:val="-5"/>
        </w:rPr>
      </w:pPr>
      <w:r w:rsidRPr="00D26D8D">
        <w:rPr>
          <w:b/>
          <w:bCs/>
          <w:color w:val="000000" w:themeColor="text1"/>
          <w:spacing w:val="-5"/>
        </w:rPr>
        <w:t xml:space="preserve">Unit II: </w:t>
      </w:r>
      <w:proofErr w:type="spellStart"/>
      <w:r w:rsidR="00BD1876" w:rsidRPr="00D26D8D">
        <w:rPr>
          <w:b/>
          <w:bCs/>
          <w:color w:val="000000" w:themeColor="text1"/>
          <w:spacing w:val="-5"/>
        </w:rPr>
        <w:t>Ain’t</w:t>
      </w:r>
      <w:proofErr w:type="spellEnd"/>
      <w:r w:rsidR="00BD1876" w:rsidRPr="00D26D8D">
        <w:rPr>
          <w:b/>
          <w:bCs/>
          <w:color w:val="000000" w:themeColor="text1"/>
          <w:spacing w:val="-5"/>
        </w:rPr>
        <w:t xml:space="preserve"> No Party Like an American Political Party</w:t>
      </w:r>
    </w:p>
    <w:p w14:paraId="05789D62" w14:textId="3F381A66"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September 18:</w:t>
      </w:r>
      <w:r w:rsidR="000C224B" w:rsidRPr="00D26D8D">
        <w:rPr>
          <w:rFonts w:ascii="Times New Roman" w:hAnsi="Times New Roman" w:cs="Times New Roman"/>
          <w:color w:val="000000" w:themeColor="text1"/>
        </w:rPr>
        <w:t xml:space="preserve"> </w:t>
      </w:r>
      <w:hyperlink r:id="rId27" w:history="1">
        <w:r w:rsidR="000C224B" w:rsidRPr="00D26D8D">
          <w:rPr>
            <w:rStyle w:val="Hyperlink"/>
            <w:rFonts w:ascii="Times New Roman" w:hAnsi="Times New Roman" w:cs="Times New Roman"/>
          </w:rPr>
          <w:t>Cabinet Battle #1</w:t>
        </w:r>
      </w:hyperlink>
      <w:r w:rsidR="000C224B" w:rsidRPr="00D26D8D">
        <w:rPr>
          <w:rFonts w:ascii="Times New Roman" w:hAnsi="Times New Roman" w:cs="Times New Roman"/>
          <w:color w:val="000000" w:themeColor="text1"/>
        </w:rPr>
        <w:t xml:space="preserve">: </w:t>
      </w:r>
      <w:r w:rsidR="004B573B" w:rsidRPr="00D26D8D">
        <w:rPr>
          <w:rFonts w:ascii="Times New Roman" w:hAnsi="Times New Roman" w:cs="Times New Roman"/>
          <w:color w:val="000000" w:themeColor="text1"/>
        </w:rPr>
        <w:t xml:space="preserve">Federalists, Democratic Republicans, and the Mass Political Party </w:t>
      </w:r>
    </w:p>
    <w:p w14:paraId="44B707F1" w14:textId="2B4039EA" w:rsidR="00762A54" w:rsidRPr="00D26D8D" w:rsidRDefault="006A23FB">
      <w:pPr>
        <w:pStyle w:val="ListParagraph"/>
        <w:numPr>
          <w:ilvl w:val="0"/>
          <w:numId w:val="11"/>
        </w:numPr>
        <w:spacing w:before="203"/>
        <w:ind w:right="426"/>
        <w:contextualSpacing/>
        <w:jc w:val="both"/>
        <w:rPr>
          <w:color w:val="000000" w:themeColor="text1"/>
          <w:sz w:val="24"/>
          <w:szCs w:val="24"/>
        </w:rPr>
      </w:pPr>
      <w:r w:rsidRPr="00D26D8D">
        <w:rPr>
          <w:color w:val="000000" w:themeColor="text1"/>
          <w:sz w:val="24"/>
          <w:szCs w:val="24"/>
        </w:rPr>
        <w:t xml:space="preserve">Aldrich, John. 2011. </w:t>
      </w:r>
      <w:r w:rsidR="00762A54" w:rsidRPr="00D26D8D">
        <w:rPr>
          <w:color w:val="000000" w:themeColor="text1"/>
          <w:sz w:val="24"/>
          <w:szCs w:val="24"/>
        </w:rPr>
        <w:t xml:space="preserve">Chapter 3: “Founding the First Parties” from </w:t>
      </w:r>
      <w:r w:rsidR="00762A54" w:rsidRPr="00D26D8D">
        <w:rPr>
          <w:i/>
          <w:color w:val="000000" w:themeColor="text1"/>
          <w:sz w:val="24"/>
          <w:szCs w:val="24"/>
        </w:rPr>
        <w:t xml:space="preserve">Why </w:t>
      </w:r>
      <w:r w:rsidR="00762A54" w:rsidRPr="00D26D8D">
        <w:rPr>
          <w:i/>
          <w:color w:val="000000" w:themeColor="text1"/>
          <w:spacing w:val="-3"/>
          <w:sz w:val="24"/>
          <w:szCs w:val="24"/>
        </w:rPr>
        <w:t xml:space="preserve">Parties? </w:t>
      </w:r>
      <w:r w:rsidR="00762A54" w:rsidRPr="00D26D8D">
        <w:rPr>
          <w:i/>
          <w:color w:val="000000" w:themeColor="text1"/>
          <w:sz w:val="24"/>
          <w:szCs w:val="24"/>
        </w:rPr>
        <w:t>A Second Look</w:t>
      </w:r>
      <w:r w:rsidR="00762A54" w:rsidRPr="00D26D8D">
        <w:rPr>
          <w:color w:val="000000" w:themeColor="text1"/>
          <w:sz w:val="24"/>
          <w:szCs w:val="24"/>
        </w:rPr>
        <w:t>, (pp. 70-84 and 94-99)</w:t>
      </w:r>
      <w:r w:rsidR="00C07510" w:rsidRPr="00D26D8D">
        <w:rPr>
          <w:color w:val="000000" w:themeColor="text1"/>
          <w:sz w:val="24"/>
          <w:szCs w:val="24"/>
        </w:rPr>
        <w:t xml:space="preserve">. Lyceum. </w:t>
      </w:r>
    </w:p>
    <w:p w14:paraId="3BBE9B29" w14:textId="4F2983AC" w:rsidR="00762A54" w:rsidRPr="00D26D8D" w:rsidRDefault="006A23FB">
      <w:pPr>
        <w:pStyle w:val="ListParagraph"/>
        <w:numPr>
          <w:ilvl w:val="0"/>
          <w:numId w:val="11"/>
        </w:numPr>
        <w:spacing w:before="153"/>
        <w:ind w:right="425"/>
        <w:contextualSpacing/>
        <w:jc w:val="both"/>
        <w:rPr>
          <w:color w:val="000000" w:themeColor="text1"/>
          <w:sz w:val="24"/>
          <w:szCs w:val="24"/>
        </w:rPr>
      </w:pPr>
      <w:r w:rsidRPr="00D26D8D">
        <w:rPr>
          <w:color w:val="000000" w:themeColor="text1"/>
          <w:sz w:val="24"/>
          <w:szCs w:val="24"/>
        </w:rPr>
        <w:t xml:space="preserve">Aldrich, John. 2011. </w:t>
      </w:r>
      <w:r w:rsidR="00762A54" w:rsidRPr="00D26D8D">
        <w:rPr>
          <w:color w:val="000000" w:themeColor="text1"/>
          <w:sz w:val="24"/>
          <w:szCs w:val="24"/>
        </w:rPr>
        <w:t xml:space="preserve">Chapter 4: “Jacksonian Democracy” from </w:t>
      </w:r>
      <w:r w:rsidR="00762A54" w:rsidRPr="00D26D8D">
        <w:rPr>
          <w:i/>
          <w:color w:val="000000" w:themeColor="text1"/>
          <w:sz w:val="24"/>
          <w:szCs w:val="24"/>
        </w:rPr>
        <w:t>Why Parties? A Second Look</w:t>
      </w:r>
      <w:r w:rsidR="00762A54" w:rsidRPr="00D26D8D">
        <w:rPr>
          <w:color w:val="000000" w:themeColor="text1"/>
          <w:sz w:val="24"/>
          <w:szCs w:val="24"/>
        </w:rPr>
        <w:t>, (pp. 102-129)</w:t>
      </w:r>
      <w:r w:rsidR="00C07510" w:rsidRPr="00D26D8D">
        <w:rPr>
          <w:color w:val="000000" w:themeColor="text1"/>
          <w:sz w:val="24"/>
          <w:szCs w:val="24"/>
        </w:rPr>
        <w:t>. Lyceum.</w:t>
      </w:r>
    </w:p>
    <w:p w14:paraId="162B5920" w14:textId="68FD75EA" w:rsidR="00AD14DE" w:rsidRPr="00D26D8D" w:rsidRDefault="00407BA2" w:rsidP="00AD14DE">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September 20: </w:t>
      </w:r>
      <w:hyperlink r:id="rId28" w:history="1">
        <w:r w:rsidR="008B2C83" w:rsidRPr="00D26D8D">
          <w:rPr>
            <w:rStyle w:val="Hyperlink"/>
            <w:rFonts w:ascii="Times New Roman" w:hAnsi="Times New Roman" w:cs="Times New Roman"/>
          </w:rPr>
          <w:t>Do You Wear Whigs</w:t>
        </w:r>
      </w:hyperlink>
      <w:r w:rsidR="008B2C83" w:rsidRPr="00D26D8D">
        <w:rPr>
          <w:rFonts w:ascii="Times New Roman" w:hAnsi="Times New Roman" w:cs="Times New Roman"/>
          <w:color w:val="000000" w:themeColor="text1"/>
        </w:rPr>
        <w:t>? The Second Party System Collapses</w:t>
      </w:r>
    </w:p>
    <w:p w14:paraId="02039343" w14:textId="016B8DCB" w:rsidR="006A23FB" w:rsidRPr="00D26D8D" w:rsidRDefault="006A23FB">
      <w:pPr>
        <w:pStyle w:val="ListParagraph"/>
        <w:numPr>
          <w:ilvl w:val="0"/>
          <w:numId w:val="12"/>
        </w:numPr>
        <w:tabs>
          <w:tab w:val="left" w:pos="607"/>
        </w:tabs>
        <w:spacing w:before="144"/>
        <w:contextualSpacing/>
        <w:rPr>
          <w:color w:val="000000" w:themeColor="text1"/>
          <w:sz w:val="24"/>
          <w:szCs w:val="24"/>
        </w:rPr>
      </w:pPr>
      <w:r w:rsidRPr="00D26D8D">
        <w:rPr>
          <w:color w:val="000000" w:themeColor="text1"/>
          <w:sz w:val="24"/>
          <w:szCs w:val="24"/>
        </w:rPr>
        <w:t xml:space="preserve">Aldrich, John. 2011. Chapter 5: “Whigs and Republicans” from </w:t>
      </w:r>
      <w:r w:rsidRPr="00D26D8D">
        <w:rPr>
          <w:i/>
          <w:color w:val="000000" w:themeColor="text1"/>
          <w:sz w:val="24"/>
          <w:szCs w:val="24"/>
        </w:rPr>
        <w:t>Why Parties? A Second Look</w:t>
      </w:r>
      <w:r w:rsidRPr="00D26D8D">
        <w:rPr>
          <w:color w:val="000000" w:themeColor="text1"/>
          <w:sz w:val="24"/>
          <w:szCs w:val="24"/>
        </w:rPr>
        <w:t>, (pp. 130-154)</w:t>
      </w:r>
      <w:r w:rsidR="00C07510" w:rsidRPr="00D26D8D">
        <w:rPr>
          <w:color w:val="000000" w:themeColor="text1"/>
          <w:sz w:val="24"/>
          <w:szCs w:val="24"/>
        </w:rPr>
        <w:t>. Lyceum.</w:t>
      </w:r>
    </w:p>
    <w:p w14:paraId="7F2BAE9D" w14:textId="6A592E95"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September 25: </w:t>
      </w:r>
      <w:hyperlink r:id="rId29" w:history="1">
        <w:r w:rsidR="00C70EB4" w:rsidRPr="00D26D8D">
          <w:rPr>
            <w:rStyle w:val="Hyperlink"/>
            <w:rFonts w:ascii="Times New Roman" w:hAnsi="Times New Roman" w:cs="Times New Roman"/>
          </w:rPr>
          <w:t xml:space="preserve">It’s Parties, Jim, But Not as We Know </w:t>
        </w:r>
        <w:proofErr w:type="gramStart"/>
        <w:r w:rsidR="009F3CAF" w:rsidRPr="00D26D8D">
          <w:rPr>
            <w:rStyle w:val="Hyperlink"/>
            <w:rFonts w:ascii="Times New Roman" w:hAnsi="Times New Roman" w:cs="Times New Roman"/>
          </w:rPr>
          <w:t>Them</w:t>
        </w:r>
        <w:proofErr w:type="gramEnd"/>
      </w:hyperlink>
      <w:r w:rsidR="00C70EB4" w:rsidRPr="00D26D8D">
        <w:rPr>
          <w:rFonts w:ascii="Times New Roman" w:hAnsi="Times New Roman" w:cs="Times New Roman"/>
          <w:color w:val="000000" w:themeColor="text1"/>
        </w:rPr>
        <w:t xml:space="preserve">: </w:t>
      </w:r>
      <w:r w:rsidR="004B573B" w:rsidRPr="00D26D8D">
        <w:rPr>
          <w:rFonts w:ascii="Times New Roman" w:hAnsi="Times New Roman" w:cs="Times New Roman"/>
          <w:color w:val="000000" w:themeColor="text1"/>
        </w:rPr>
        <w:t>Democrats</w:t>
      </w:r>
      <w:r w:rsidR="00C70EB4" w:rsidRPr="00D26D8D">
        <w:rPr>
          <w:rFonts w:ascii="Times New Roman" w:hAnsi="Times New Roman" w:cs="Times New Roman"/>
          <w:color w:val="000000" w:themeColor="text1"/>
        </w:rPr>
        <w:t xml:space="preserve">, </w:t>
      </w:r>
      <w:r w:rsidR="004B573B" w:rsidRPr="00D26D8D">
        <w:rPr>
          <w:rFonts w:ascii="Times New Roman" w:hAnsi="Times New Roman" w:cs="Times New Roman"/>
          <w:color w:val="000000" w:themeColor="text1"/>
        </w:rPr>
        <w:t>Republicans</w:t>
      </w:r>
      <w:r w:rsidR="00C70EB4" w:rsidRPr="00D26D8D">
        <w:rPr>
          <w:rFonts w:ascii="Times New Roman" w:hAnsi="Times New Roman" w:cs="Times New Roman"/>
          <w:color w:val="000000" w:themeColor="text1"/>
        </w:rPr>
        <w:t>, and the Decline of Party Power</w:t>
      </w:r>
    </w:p>
    <w:p w14:paraId="7DECB497" w14:textId="430E4C61" w:rsidR="00544420" w:rsidRPr="00D26D8D" w:rsidRDefault="00544420">
      <w:pPr>
        <w:pStyle w:val="ListParagraph"/>
        <w:numPr>
          <w:ilvl w:val="0"/>
          <w:numId w:val="12"/>
        </w:numPr>
        <w:tabs>
          <w:tab w:val="left" w:pos="607"/>
        </w:tabs>
        <w:spacing w:before="202"/>
        <w:contextualSpacing/>
        <w:rPr>
          <w:i/>
          <w:color w:val="000000" w:themeColor="text1"/>
          <w:sz w:val="24"/>
          <w:szCs w:val="24"/>
        </w:rPr>
      </w:pPr>
      <w:r w:rsidRPr="00D26D8D">
        <w:rPr>
          <w:color w:val="000000" w:themeColor="text1"/>
          <w:sz w:val="24"/>
          <w:szCs w:val="24"/>
        </w:rPr>
        <w:t>Brewer, M</w:t>
      </w:r>
      <w:r w:rsidR="00BF3FEB" w:rsidRPr="00D26D8D">
        <w:rPr>
          <w:color w:val="000000" w:themeColor="text1"/>
          <w:sz w:val="24"/>
          <w:szCs w:val="24"/>
        </w:rPr>
        <w:t xml:space="preserve">ark </w:t>
      </w:r>
      <w:r w:rsidRPr="00D26D8D">
        <w:rPr>
          <w:color w:val="000000" w:themeColor="text1"/>
          <w:sz w:val="24"/>
          <w:szCs w:val="24"/>
        </w:rPr>
        <w:t xml:space="preserve">D., and </w:t>
      </w:r>
      <w:proofErr w:type="spellStart"/>
      <w:r w:rsidRPr="00D26D8D">
        <w:rPr>
          <w:color w:val="000000" w:themeColor="text1"/>
          <w:sz w:val="24"/>
          <w:szCs w:val="24"/>
        </w:rPr>
        <w:t>Stonecash</w:t>
      </w:r>
      <w:proofErr w:type="spellEnd"/>
      <w:r w:rsidRPr="00D26D8D">
        <w:rPr>
          <w:color w:val="000000" w:themeColor="text1"/>
          <w:sz w:val="24"/>
          <w:szCs w:val="24"/>
        </w:rPr>
        <w:t>, J</w:t>
      </w:r>
      <w:r w:rsidR="00BF3FEB" w:rsidRPr="00D26D8D">
        <w:rPr>
          <w:color w:val="000000" w:themeColor="text1"/>
          <w:sz w:val="24"/>
          <w:szCs w:val="24"/>
        </w:rPr>
        <w:t xml:space="preserve">effrey </w:t>
      </w:r>
      <w:r w:rsidRPr="00D26D8D">
        <w:rPr>
          <w:color w:val="000000" w:themeColor="text1"/>
          <w:sz w:val="24"/>
          <w:szCs w:val="24"/>
        </w:rPr>
        <w:t xml:space="preserve">M. (2009). </w:t>
      </w:r>
      <w:r w:rsidRPr="00D26D8D">
        <w:rPr>
          <w:i/>
          <w:iCs/>
          <w:color w:val="000000" w:themeColor="text1"/>
          <w:sz w:val="24"/>
          <w:szCs w:val="24"/>
        </w:rPr>
        <w:t>Dynamics of American Political Parties</w:t>
      </w:r>
      <w:r w:rsidRPr="00D26D8D">
        <w:rPr>
          <w:color w:val="000000" w:themeColor="text1"/>
          <w:sz w:val="24"/>
          <w:szCs w:val="24"/>
        </w:rPr>
        <w:t xml:space="preserve">. Chapters 3, 4, and 5. </w:t>
      </w:r>
      <w:r w:rsidRPr="00D26D8D">
        <w:rPr>
          <w:iCs/>
          <w:color w:val="000000" w:themeColor="text1"/>
          <w:sz w:val="24"/>
          <w:szCs w:val="24"/>
        </w:rPr>
        <w:t xml:space="preserve">Available online through the Bates Library. </w:t>
      </w:r>
    </w:p>
    <w:p w14:paraId="713FC17E" w14:textId="786AC12F" w:rsidR="00BF3FEB" w:rsidRPr="00D26D8D" w:rsidRDefault="00BF3FEB">
      <w:pPr>
        <w:pStyle w:val="ListParagraph"/>
        <w:numPr>
          <w:ilvl w:val="0"/>
          <w:numId w:val="12"/>
        </w:numPr>
        <w:tabs>
          <w:tab w:val="left" w:pos="607"/>
        </w:tabs>
        <w:spacing w:before="202"/>
        <w:contextualSpacing/>
        <w:rPr>
          <w:color w:val="000000" w:themeColor="text1"/>
          <w:sz w:val="24"/>
          <w:szCs w:val="24"/>
        </w:rPr>
      </w:pPr>
      <w:r w:rsidRPr="00D26D8D">
        <w:rPr>
          <w:color w:val="000000" w:themeColor="text1"/>
          <w:sz w:val="24"/>
          <w:szCs w:val="24"/>
        </w:rPr>
        <w:t xml:space="preserve">Rohde, David W. (1991). </w:t>
      </w:r>
      <w:r w:rsidRPr="00D26D8D">
        <w:rPr>
          <w:i/>
          <w:color w:val="000000" w:themeColor="text1"/>
          <w:spacing w:val="-3"/>
          <w:sz w:val="24"/>
          <w:szCs w:val="24"/>
        </w:rPr>
        <w:t xml:space="preserve">Parties </w:t>
      </w:r>
      <w:r w:rsidRPr="00D26D8D">
        <w:rPr>
          <w:i/>
          <w:color w:val="000000" w:themeColor="text1"/>
          <w:sz w:val="24"/>
          <w:szCs w:val="24"/>
        </w:rPr>
        <w:t xml:space="preserve">and Leaders in the </w:t>
      </w:r>
      <w:r w:rsidRPr="00D26D8D">
        <w:rPr>
          <w:i/>
          <w:color w:val="000000" w:themeColor="text1"/>
          <w:spacing w:val="-3"/>
          <w:sz w:val="24"/>
          <w:szCs w:val="24"/>
        </w:rPr>
        <w:t xml:space="preserve">Postreform </w:t>
      </w:r>
      <w:r w:rsidRPr="00D26D8D">
        <w:rPr>
          <w:i/>
          <w:color w:val="000000" w:themeColor="text1"/>
          <w:sz w:val="24"/>
          <w:szCs w:val="24"/>
        </w:rPr>
        <w:t>House</w:t>
      </w:r>
      <w:r w:rsidRPr="00D26D8D">
        <w:rPr>
          <w:color w:val="000000" w:themeColor="text1"/>
          <w:sz w:val="24"/>
          <w:szCs w:val="24"/>
        </w:rPr>
        <w:t>. Chapter 1</w:t>
      </w:r>
      <w:r w:rsidR="00B663DA" w:rsidRPr="00D26D8D">
        <w:rPr>
          <w:color w:val="000000" w:themeColor="text1"/>
          <w:sz w:val="24"/>
          <w:szCs w:val="24"/>
        </w:rPr>
        <w:t xml:space="preserve"> </w:t>
      </w:r>
      <w:r w:rsidRPr="00D26D8D">
        <w:rPr>
          <w:color w:val="000000" w:themeColor="text1"/>
          <w:sz w:val="24"/>
          <w:szCs w:val="24"/>
        </w:rPr>
        <w:t>(pp.</w:t>
      </w:r>
      <w:r w:rsidRPr="00D26D8D">
        <w:rPr>
          <w:color w:val="000000" w:themeColor="text1"/>
          <w:spacing w:val="21"/>
          <w:sz w:val="24"/>
          <w:szCs w:val="24"/>
        </w:rPr>
        <w:t xml:space="preserve"> </w:t>
      </w:r>
      <w:r w:rsidRPr="00D26D8D">
        <w:rPr>
          <w:color w:val="000000" w:themeColor="text1"/>
          <w:sz w:val="24"/>
          <w:szCs w:val="24"/>
        </w:rPr>
        <w:t>1-11)</w:t>
      </w:r>
    </w:p>
    <w:p w14:paraId="764A99A3" w14:textId="77777777" w:rsidR="00683866" w:rsidRPr="00683866" w:rsidRDefault="00BF3FEB">
      <w:pPr>
        <w:pStyle w:val="ListParagraph"/>
        <w:numPr>
          <w:ilvl w:val="0"/>
          <w:numId w:val="12"/>
        </w:numPr>
        <w:tabs>
          <w:tab w:val="left" w:pos="607"/>
        </w:tabs>
        <w:spacing w:before="202"/>
        <w:contextualSpacing/>
        <w:rPr>
          <w:color w:val="000000" w:themeColor="text1"/>
          <w:sz w:val="24"/>
          <w:szCs w:val="24"/>
        </w:rPr>
      </w:pPr>
      <w:r w:rsidRPr="00D26D8D">
        <w:rPr>
          <w:color w:val="000000" w:themeColor="text1"/>
          <w:sz w:val="24"/>
          <w:szCs w:val="24"/>
        </w:rPr>
        <w:t>Jason</w:t>
      </w:r>
      <w:r w:rsidRPr="00D26D8D">
        <w:rPr>
          <w:color w:val="000000" w:themeColor="text1"/>
          <w:spacing w:val="-6"/>
          <w:sz w:val="24"/>
          <w:szCs w:val="24"/>
        </w:rPr>
        <w:t xml:space="preserve"> </w:t>
      </w:r>
      <w:r w:rsidRPr="00D26D8D">
        <w:rPr>
          <w:color w:val="000000" w:themeColor="text1"/>
          <w:sz w:val="24"/>
          <w:szCs w:val="24"/>
        </w:rPr>
        <w:t>Roberts,</w:t>
      </w:r>
      <w:r w:rsidRPr="00D26D8D">
        <w:rPr>
          <w:color w:val="000000" w:themeColor="text1"/>
          <w:spacing w:val="-5"/>
          <w:sz w:val="24"/>
          <w:szCs w:val="24"/>
        </w:rPr>
        <w:t xml:space="preserve"> </w:t>
      </w:r>
      <w:r w:rsidRPr="00D26D8D">
        <w:rPr>
          <w:color w:val="000000" w:themeColor="text1"/>
          <w:sz w:val="24"/>
          <w:szCs w:val="24"/>
        </w:rPr>
        <w:t>“House</w:t>
      </w:r>
      <w:r w:rsidRPr="00D26D8D">
        <w:rPr>
          <w:color w:val="000000" w:themeColor="text1"/>
          <w:spacing w:val="-5"/>
          <w:sz w:val="24"/>
          <w:szCs w:val="24"/>
        </w:rPr>
        <w:t xml:space="preserve"> </w:t>
      </w:r>
      <w:r w:rsidRPr="00D26D8D">
        <w:rPr>
          <w:color w:val="000000" w:themeColor="text1"/>
          <w:sz w:val="24"/>
          <w:szCs w:val="24"/>
        </w:rPr>
        <w:t>Rules</w:t>
      </w:r>
      <w:r w:rsidRPr="00D26D8D">
        <w:rPr>
          <w:color w:val="000000" w:themeColor="text1"/>
          <w:spacing w:val="-6"/>
          <w:sz w:val="24"/>
          <w:szCs w:val="24"/>
        </w:rPr>
        <w:t xml:space="preserve"> </w:t>
      </w:r>
      <w:r w:rsidRPr="00D26D8D">
        <w:rPr>
          <w:color w:val="000000" w:themeColor="text1"/>
          <w:sz w:val="24"/>
          <w:szCs w:val="24"/>
        </w:rPr>
        <w:t>and</w:t>
      </w:r>
      <w:r w:rsidRPr="00D26D8D">
        <w:rPr>
          <w:color w:val="000000" w:themeColor="text1"/>
          <w:spacing w:val="-5"/>
          <w:sz w:val="24"/>
          <w:szCs w:val="24"/>
        </w:rPr>
        <w:t xml:space="preserve"> </w:t>
      </w:r>
      <w:r w:rsidRPr="00D26D8D">
        <w:rPr>
          <w:color w:val="000000" w:themeColor="text1"/>
          <w:sz w:val="24"/>
          <w:szCs w:val="24"/>
        </w:rPr>
        <w:t>Procedure”</w:t>
      </w:r>
      <w:r w:rsidRPr="00D26D8D">
        <w:rPr>
          <w:color w:val="000000" w:themeColor="text1"/>
          <w:spacing w:val="-5"/>
          <w:sz w:val="24"/>
          <w:szCs w:val="24"/>
        </w:rPr>
        <w:t xml:space="preserve"> </w:t>
      </w:r>
      <w:r w:rsidRPr="00D26D8D">
        <w:rPr>
          <w:color w:val="000000" w:themeColor="text1"/>
          <w:sz w:val="24"/>
          <w:szCs w:val="24"/>
        </w:rPr>
        <w:t>from</w:t>
      </w:r>
      <w:r w:rsidRPr="00D26D8D">
        <w:rPr>
          <w:color w:val="000000" w:themeColor="text1"/>
          <w:spacing w:val="-6"/>
          <w:sz w:val="24"/>
          <w:szCs w:val="24"/>
        </w:rPr>
        <w:t xml:space="preserve"> </w:t>
      </w:r>
      <w:r w:rsidRPr="00D26D8D">
        <w:rPr>
          <w:i/>
          <w:color w:val="000000" w:themeColor="text1"/>
          <w:sz w:val="24"/>
          <w:szCs w:val="24"/>
        </w:rPr>
        <w:t>New</w:t>
      </w:r>
      <w:r w:rsidRPr="00D26D8D">
        <w:rPr>
          <w:i/>
          <w:color w:val="000000" w:themeColor="text1"/>
          <w:spacing w:val="-5"/>
          <w:sz w:val="24"/>
          <w:szCs w:val="24"/>
        </w:rPr>
        <w:t xml:space="preserve"> </w:t>
      </w:r>
      <w:r w:rsidRPr="00D26D8D">
        <w:rPr>
          <w:i/>
          <w:color w:val="000000" w:themeColor="text1"/>
          <w:sz w:val="24"/>
          <w:szCs w:val="24"/>
        </w:rPr>
        <w:t>Directions</w:t>
      </w:r>
      <w:r w:rsidRPr="00D26D8D">
        <w:rPr>
          <w:i/>
          <w:color w:val="000000" w:themeColor="text1"/>
          <w:spacing w:val="-5"/>
          <w:sz w:val="24"/>
          <w:szCs w:val="24"/>
        </w:rPr>
        <w:t xml:space="preserve"> </w:t>
      </w:r>
      <w:r w:rsidRPr="00D26D8D">
        <w:rPr>
          <w:i/>
          <w:color w:val="000000" w:themeColor="text1"/>
          <w:sz w:val="24"/>
          <w:szCs w:val="24"/>
        </w:rPr>
        <w:t>in</w:t>
      </w:r>
      <w:r w:rsidRPr="00D26D8D">
        <w:rPr>
          <w:i/>
          <w:color w:val="000000" w:themeColor="text1"/>
          <w:spacing w:val="-6"/>
          <w:sz w:val="24"/>
          <w:szCs w:val="24"/>
        </w:rPr>
        <w:t xml:space="preserve"> </w:t>
      </w:r>
      <w:r w:rsidRPr="00D26D8D">
        <w:rPr>
          <w:i/>
          <w:color w:val="000000" w:themeColor="text1"/>
          <w:sz w:val="24"/>
          <w:szCs w:val="24"/>
        </w:rPr>
        <w:t>Congressional</w:t>
      </w:r>
      <w:r w:rsidRPr="00D26D8D">
        <w:rPr>
          <w:i/>
          <w:color w:val="000000" w:themeColor="text1"/>
          <w:spacing w:val="-5"/>
          <w:sz w:val="24"/>
          <w:szCs w:val="24"/>
        </w:rPr>
        <w:t xml:space="preserve"> </w:t>
      </w:r>
      <w:r w:rsidRPr="00D26D8D">
        <w:rPr>
          <w:i/>
          <w:color w:val="000000" w:themeColor="text1"/>
          <w:spacing w:val="-3"/>
          <w:sz w:val="24"/>
          <w:szCs w:val="24"/>
        </w:rPr>
        <w:t xml:space="preserve">Politics </w:t>
      </w:r>
    </w:p>
    <w:p w14:paraId="49D6CC13" w14:textId="0779F4EC"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September 27: </w:t>
      </w:r>
      <w:hyperlink r:id="rId30" w:history="1">
        <w:r w:rsidR="00B66F5C" w:rsidRPr="003C2B0E">
          <w:rPr>
            <w:rStyle w:val="Hyperlink"/>
            <w:rFonts w:ascii="Times New Roman" w:hAnsi="Times New Roman" w:cs="Times New Roman"/>
          </w:rPr>
          <w:t>Party in the USA</w:t>
        </w:r>
      </w:hyperlink>
      <w:r w:rsidR="00B66F5C" w:rsidRPr="00D26D8D">
        <w:rPr>
          <w:rFonts w:ascii="Times New Roman" w:hAnsi="Times New Roman" w:cs="Times New Roman"/>
          <w:color w:val="000000" w:themeColor="text1"/>
        </w:rPr>
        <w:t>: Conditional Party Government and Partisan Polarization</w:t>
      </w:r>
    </w:p>
    <w:p w14:paraId="1E8B0274" w14:textId="51DE2248" w:rsidR="00544420" w:rsidRPr="00D26D8D" w:rsidRDefault="00BF3FEB">
      <w:pPr>
        <w:pStyle w:val="ListParagraph"/>
        <w:numPr>
          <w:ilvl w:val="0"/>
          <w:numId w:val="13"/>
        </w:numPr>
        <w:tabs>
          <w:tab w:val="left" w:pos="607"/>
        </w:tabs>
        <w:spacing w:before="144"/>
        <w:contextualSpacing/>
        <w:rPr>
          <w:color w:val="000000" w:themeColor="text1"/>
          <w:sz w:val="24"/>
          <w:szCs w:val="24"/>
        </w:rPr>
      </w:pPr>
      <w:r w:rsidRPr="00D26D8D">
        <w:rPr>
          <w:color w:val="000000" w:themeColor="text1"/>
          <w:sz w:val="24"/>
          <w:szCs w:val="24"/>
        </w:rPr>
        <w:t xml:space="preserve">Brewer, Mark D., and </w:t>
      </w:r>
      <w:proofErr w:type="spellStart"/>
      <w:r w:rsidRPr="00D26D8D">
        <w:rPr>
          <w:color w:val="000000" w:themeColor="text1"/>
          <w:sz w:val="24"/>
          <w:szCs w:val="24"/>
        </w:rPr>
        <w:t>Stonecash</w:t>
      </w:r>
      <w:proofErr w:type="spellEnd"/>
      <w:r w:rsidRPr="00D26D8D">
        <w:rPr>
          <w:color w:val="000000" w:themeColor="text1"/>
          <w:sz w:val="24"/>
          <w:szCs w:val="24"/>
        </w:rPr>
        <w:t xml:space="preserve">, Jeffrey M. </w:t>
      </w:r>
      <w:r w:rsidR="00544420" w:rsidRPr="00D26D8D">
        <w:rPr>
          <w:color w:val="000000" w:themeColor="text1"/>
          <w:sz w:val="24"/>
          <w:szCs w:val="24"/>
        </w:rPr>
        <w:t xml:space="preserve">(2009). </w:t>
      </w:r>
      <w:r w:rsidR="00544420" w:rsidRPr="00D26D8D">
        <w:rPr>
          <w:i/>
          <w:iCs/>
          <w:color w:val="000000" w:themeColor="text1"/>
          <w:sz w:val="24"/>
          <w:szCs w:val="24"/>
        </w:rPr>
        <w:t>Dynamics of American Political Parties</w:t>
      </w:r>
      <w:r w:rsidR="00544420" w:rsidRPr="00D26D8D">
        <w:rPr>
          <w:color w:val="000000" w:themeColor="text1"/>
          <w:sz w:val="24"/>
          <w:szCs w:val="24"/>
        </w:rPr>
        <w:t>. Chapters</w:t>
      </w:r>
      <w:r w:rsidR="00C07510" w:rsidRPr="00D26D8D">
        <w:rPr>
          <w:color w:val="000000" w:themeColor="text1"/>
          <w:sz w:val="24"/>
          <w:szCs w:val="24"/>
        </w:rPr>
        <w:t xml:space="preserve"> 6 and 7</w:t>
      </w:r>
      <w:r w:rsidR="00544420" w:rsidRPr="00D26D8D">
        <w:rPr>
          <w:color w:val="000000" w:themeColor="text1"/>
          <w:sz w:val="24"/>
          <w:szCs w:val="24"/>
        </w:rPr>
        <w:t xml:space="preserve">. </w:t>
      </w:r>
      <w:r w:rsidR="00544420" w:rsidRPr="00D26D8D">
        <w:rPr>
          <w:iCs/>
          <w:color w:val="000000" w:themeColor="text1"/>
          <w:sz w:val="24"/>
          <w:szCs w:val="24"/>
        </w:rPr>
        <w:t>Available online through the Bates Library.</w:t>
      </w:r>
    </w:p>
    <w:p w14:paraId="51D60E2E" w14:textId="5F9F732C" w:rsidR="004B573B" w:rsidRPr="00D26D8D" w:rsidRDefault="004B573B">
      <w:pPr>
        <w:pStyle w:val="ListParagraph"/>
        <w:numPr>
          <w:ilvl w:val="0"/>
          <w:numId w:val="13"/>
        </w:numPr>
        <w:spacing w:before="54"/>
        <w:ind w:right="426"/>
        <w:contextualSpacing/>
        <w:jc w:val="both"/>
        <w:rPr>
          <w:color w:val="000000" w:themeColor="text1"/>
          <w:sz w:val="24"/>
          <w:szCs w:val="24"/>
        </w:rPr>
      </w:pPr>
      <w:r w:rsidRPr="00D26D8D">
        <w:rPr>
          <w:color w:val="000000" w:themeColor="text1"/>
          <w:sz w:val="24"/>
          <w:szCs w:val="24"/>
        </w:rPr>
        <w:t xml:space="preserve">Rohde, David W. (1991). </w:t>
      </w:r>
      <w:r w:rsidRPr="00D26D8D">
        <w:rPr>
          <w:i/>
          <w:color w:val="000000" w:themeColor="text1"/>
          <w:spacing w:val="-3"/>
          <w:sz w:val="24"/>
          <w:szCs w:val="24"/>
        </w:rPr>
        <w:t xml:space="preserve">Parties </w:t>
      </w:r>
      <w:r w:rsidRPr="00D26D8D">
        <w:rPr>
          <w:i/>
          <w:color w:val="000000" w:themeColor="text1"/>
          <w:sz w:val="24"/>
          <w:szCs w:val="24"/>
        </w:rPr>
        <w:t xml:space="preserve">and Leaders in the </w:t>
      </w:r>
      <w:r w:rsidRPr="00D26D8D">
        <w:rPr>
          <w:i/>
          <w:color w:val="000000" w:themeColor="text1"/>
          <w:spacing w:val="-3"/>
          <w:sz w:val="24"/>
          <w:szCs w:val="24"/>
        </w:rPr>
        <w:t xml:space="preserve">Postreform </w:t>
      </w:r>
      <w:r w:rsidRPr="00D26D8D">
        <w:rPr>
          <w:i/>
          <w:color w:val="000000" w:themeColor="text1"/>
          <w:sz w:val="24"/>
          <w:szCs w:val="24"/>
        </w:rPr>
        <w:t>House</w:t>
      </w:r>
      <w:r w:rsidRPr="00D26D8D">
        <w:rPr>
          <w:color w:val="000000" w:themeColor="text1"/>
          <w:sz w:val="24"/>
          <w:szCs w:val="24"/>
        </w:rPr>
        <w:t>.  Chapters 1 and 2 (pp. 11-39</w:t>
      </w:r>
      <w:r w:rsidR="00F37AD2" w:rsidRPr="00D26D8D">
        <w:rPr>
          <w:color w:val="000000" w:themeColor="text1"/>
          <w:sz w:val="24"/>
          <w:szCs w:val="24"/>
        </w:rPr>
        <w:t>)</w:t>
      </w:r>
    </w:p>
    <w:p w14:paraId="03125287" w14:textId="2585F491" w:rsidR="00F37AD2" w:rsidRPr="00514184" w:rsidRDefault="00F37AD2">
      <w:pPr>
        <w:pStyle w:val="ListParagraph"/>
        <w:numPr>
          <w:ilvl w:val="0"/>
          <w:numId w:val="13"/>
        </w:numPr>
        <w:tabs>
          <w:tab w:val="left" w:pos="607"/>
        </w:tabs>
        <w:spacing w:before="202"/>
        <w:contextualSpacing/>
        <w:rPr>
          <w:color w:val="000000" w:themeColor="text1"/>
          <w:sz w:val="24"/>
          <w:szCs w:val="24"/>
        </w:rPr>
      </w:pPr>
      <w:r w:rsidRPr="00D26D8D">
        <w:rPr>
          <w:color w:val="000000" w:themeColor="text1"/>
          <w:sz w:val="24"/>
          <w:szCs w:val="24"/>
        </w:rPr>
        <w:lastRenderedPageBreak/>
        <w:t>Jason</w:t>
      </w:r>
      <w:r w:rsidRPr="00D26D8D">
        <w:rPr>
          <w:color w:val="000000" w:themeColor="text1"/>
          <w:spacing w:val="-6"/>
          <w:sz w:val="24"/>
          <w:szCs w:val="24"/>
        </w:rPr>
        <w:t xml:space="preserve"> </w:t>
      </w:r>
      <w:r w:rsidRPr="00D26D8D">
        <w:rPr>
          <w:color w:val="000000" w:themeColor="text1"/>
          <w:sz w:val="24"/>
          <w:szCs w:val="24"/>
        </w:rPr>
        <w:t>Roberts,</w:t>
      </w:r>
      <w:r w:rsidRPr="00D26D8D">
        <w:rPr>
          <w:color w:val="000000" w:themeColor="text1"/>
          <w:spacing w:val="-5"/>
          <w:sz w:val="24"/>
          <w:szCs w:val="24"/>
        </w:rPr>
        <w:t xml:space="preserve"> </w:t>
      </w:r>
      <w:r w:rsidRPr="00D26D8D">
        <w:rPr>
          <w:color w:val="000000" w:themeColor="text1"/>
          <w:sz w:val="24"/>
          <w:szCs w:val="24"/>
        </w:rPr>
        <w:t>“House</w:t>
      </w:r>
      <w:r w:rsidRPr="00D26D8D">
        <w:rPr>
          <w:color w:val="000000" w:themeColor="text1"/>
          <w:spacing w:val="-5"/>
          <w:sz w:val="24"/>
          <w:szCs w:val="24"/>
        </w:rPr>
        <w:t xml:space="preserve"> </w:t>
      </w:r>
      <w:r w:rsidRPr="00D26D8D">
        <w:rPr>
          <w:color w:val="000000" w:themeColor="text1"/>
          <w:sz w:val="24"/>
          <w:szCs w:val="24"/>
        </w:rPr>
        <w:t>Rules</w:t>
      </w:r>
      <w:r w:rsidRPr="00D26D8D">
        <w:rPr>
          <w:color w:val="000000" w:themeColor="text1"/>
          <w:spacing w:val="-6"/>
          <w:sz w:val="24"/>
          <w:szCs w:val="24"/>
        </w:rPr>
        <w:t xml:space="preserve"> </w:t>
      </w:r>
      <w:r w:rsidRPr="00D26D8D">
        <w:rPr>
          <w:color w:val="000000" w:themeColor="text1"/>
          <w:sz w:val="24"/>
          <w:szCs w:val="24"/>
        </w:rPr>
        <w:t>and</w:t>
      </w:r>
      <w:r w:rsidRPr="00D26D8D">
        <w:rPr>
          <w:color w:val="000000" w:themeColor="text1"/>
          <w:spacing w:val="-5"/>
          <w:sz w:val="24"/>
          <w:szCs w:val="24"/>
        </w:rPr>
        <w:t xml:space="preserve"> </w:t>
      </w:r>
      <w:r w:rsidRPr="00D26D8D">
        <w:rPr>
          <w:color w:val="000000" w:themeColor="text1"/>
          <w:sz w:val="24"/>
          <w:szCs w:val="24"/>
        </w:rPr>
        <w:t>Procedure”</w:t>
      </w:r>
      <w:r w:rsidRPr="00D26D8D">
        <w:rPr>
          <w:color w:val="000000" w:themeColor="text1"/>
          <w:spacing w:val="-5"/>
          <w:sz w:val="24"/>
          <w:szCs w:val="24"/>
        </w:rPr>
        <w:t xml:space="preserve"> </w:t>
      </w:r>
      <w:r w:rsidRPr="00D26D8D">
        <w:rPr>
          <w:color w:val="000000" w:themeColor="text1"/>
          <w:sz w:val="24"/>
          <w:szCs w:val="24"/>
        </w:rPr>
        <w:t>from</w:t>
      </w:r>
      <w:r w:rsidRPr="00D26D8D">
        <w:rPr>
          <w:color w:val="000000" w:themeColor="text1"/>
          <w:spacing w:val="-6"/>
          <w:sz w:val="24"/>
          <w:szCs w:val="24"/>
        </w:rPr>
        <w:t xml:space="preserve"> </w:t>
      </w:r>
      <w:r w:rsidRPr="00D26D8D">
        <w:rPr>
          <w:i/>
          <w:color w:val="000000" w:themeColor="text1"/>
          <w:sz w:val="24"/>
          <w:szCs w:val="24"/>
        </w:rPr>
        <w:t>New</w:t>
      </w:r>
      <w:r w:rsidRPr="00D26D8D">
        <w:rPr>
          <w:i/>
          <w:color w:val="000000" w:themeColor="text1"/>
          <w:spacing w:val="-5"/>
          <w:sz w:val="24"/>
          <w:szCs w:val="24"/>
        </w:rPr>
        <w:t xml:space="preserve"> </w:t>
      </w:r>
      <w:r w:rsidRPr="00D26D8D">
        <w:rPr>
          <w:i/>
          <w:color w:val="000000" w:themeColor="text1"/>
          <w:sz w:val="24"/>
          <w:szCs w:val="24"/>
        </w:rPr>
        <w:t>Directions</w:t>
      </w:r>
      <w:r w:rsidRPr="00D26D8D">
        <w:rPr>
          <w:i/>
          <w:color w:val="000000" w:themeColor="text1"/>
          <w:spacing w:val="-5"/>
          <w:sz w:val="24"/>
          <w:szCs w:val="24"/>
        </w:rPr>
        <w:t xml:space="preserve"> </w:t>
      </w:r>
      <w:r w:rsidRPr="00D26D8D">
        <w:rPr>
          <w:i/>
          <w:color w:val="000000" w:themeColor="text1"/>
          <w:sz w:val="24"/>
          <w:szCs w:val="24"/>
        </w:rPr>
        <w:t>in</w:t>
      </w:r>
      <w:r w:rsidRPr="00D26D8D">
        <w:rPr>
          <w:i/>
          <w:color w:val="000000" w:themeColor="text1"/>
          <w:spacing w:val="-6"/>
          <w:sz w:val="24"/>
          <w:szCs w:val="24"/>
        </w:rPr>
        <w:t xml:space="preserve"> </w:t>
      </w:r>
      <w:r w:rsidRPr="00D26D8D">
        <w:rPr>
          <w:i/>
          <w:color w:val="000000" w:themeColor="text1"/>
          <w:sz w:val="24"/>
          <w:szCs w:val="24"/>
        </w:rPr>
        <w:t>Congressional</w:t>
      </w:r>
      <w:r w:rsidRPr="00D26D8D">
        <w:rPr>
          <w:i/>
          <w:color w:val="000000" w:themeColor="text1"/>
          <w:spacing w:val="-5"/>
          <w:sz w:val="24"/>
          <w:szCs w:val="24"/>
        </w:rPr>
        <w:t xml:space="preserve"> </w:t>
      </w:r>
      <w:r w:rsidRPr="00D26D8D">
        <w:rPr>
          <w:i/>
          <w:color w:val="000000" w:themeColor="text1"/>
          <w:spacing w:val="-3"/>
          <w:sz w:val="24"/>
          <w:szCs w:val="24"/>
        </w:rPr>
        <w:t xml:space="preserve">Politics </w:t>
      </w:r>
    </w:p>
    <w:p w14:paraId="1F04209D" w14:textId="442BC34C" w:rsidR="00514184" w:rsidRPr="00514184" w:rsidRDefault="00514184" w:rsidP="00514184">
      <w:pPr>
        <w:pStyle w:val="ListParagraph"/>
        <w:numPr>
          <w:ilvl w:val="0"/>
          <w:numId w:val="13"/>
        </w:numPr>
        <w:tabs>
          <w:tab w:val="left" w:pos="607"/>
        </w:tabs>
        <w:spacing w:before="202"/>
        <w:contextualSpacing/>
        <w:rPr>
          <w:color w:val="000000" w:themeColor="text1"/>
          <w:sz w:val="24"/>
          <w:szCs w:val="24"/>
        </w:rPr>
      </w:pPr>
      <w:r w:rsidRPr="00683866">
        <w:rPr>
          <w:color w:val="000000" w:themeColor="text1"/>
        </w:rPr>
        <w:t>Build a Party Reflection</w:t>
      </w:r>
      <w:r>
        <w:rPr>
          <w:color w:val="000000" w:themeColor="text1"/>
        </w:rPr>
        <w:t xml:space="preserve"> due!</w:t>
      </w:r>
    </w:p>
    <w:p w14:paraId="7282E6C2" w14:textId="5616CC4A" w:rsidR="00ED53CD" w:rsidRPr="00D26D8D" w:rsidRDefault="00ED53CD"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October 2: </w:t>
      </w:r>
      <w:r w:rsidR="00775095">
        <w:rPr>
          <w:rFonts w:ascii="Times New Roman" w:hAnsi="Times New Roman" w:cs="Times New Roman"/>
          <w:color w:val="000000" w:themeColor="text1"/>
        </w:rPr>
        <w:t xml:space="preserve">Now We’ve Got </w:t>
      </w:r>
      <w:hyperlink r:id="rId31" w:history="1">
        <w:r w:rsidR="00775095" w:rsidRPr="00775095">
          <w:rPr>
            <w:rStyle w:val="Hyperlink"/>
            <w:rFonts w:ascii="Times New Roman" w:hAnsi="Times New Roman" w:cs="Times New Roman"/>
          </w:rPr>
          <w:t>Bad Blood</w:t>
        </w:r>
      </w:hyperlink>
      <w:r w:rsidR="00775095">
        <w:rPr>
          <w:rFonts w:ascii="Times New Roman" w:hAnsi="Times New Roman" w:cs="Times New Roman"/>
          <w:color w:val="000000" w:themeColor="text1"/>
        </w:rPr>
        <w:t xml:space="preserve">: </w:t>
      </w:r>
      <w:r w:rsidR="00706527" w:rsidRPr="00D26D8D">
        <w:rPr>
          <w:rFonts w:ascii="Times New Roman" w:hAnsi="Times New Roman" w:cs="Times New Roman"/>
          <w:color w:val="000000" w:themeColor="text1"/>
        </w:rPr>
        <w:t>Elite-Level Polarization</w:t>
      </w:r>
    </w:p>
    <w:p w14:paraId="05C3E7B6" w14:textId="7098A395" w:rsidR="00410980" w:rsidRPr="00D26D8D" w:rsidRDefault="00410980">
      <w:pPr>
        <w:pStyle w:val="ListParagraph"/>
        <w:numPr>
          <w:ilvl w:val="0"/>
          <w:numId w:val="14"/>
        </w:numPr>
        <w:tabs>
          <w:tab w:val="left" w:pos="607"/>
        </w:tabs>
        <w:spacing w:before="144"/>
        <w:contextualSpacing/>
        <w:rPr>
          <w:color w:val="000000" w:themeColor="text1"/>
          <w:sz w:val="24"/>
          <w:szCs w:val="24"/>
        </w:rPr>
      </w:pPr>
      <w:r w:rsidRPr="00D26D8D">
        <w:rPr>
          <w:color w:val="000000" w:themeColor="text1"/>
          <w:sz w:val="24"/>
          <w:szCs w:val="24"/>
        </w:rPr>
        <w:t xml:space="preserve">Brewer, Mark D., and </w:t>
      </w:r>
      <w:proofErr w:type="spellStart"/>
      <w:r w:rsidRPr="00D26D8D">
        <w:rPr>
          <w:color w:val="000000" w:themeColor="text1"/>
          <w:sz w:val="24"/>
          <w:szCs w:val="24"/>
        </w:rPr>
        <w:t>Stonecash</w:t>
      </w:r>
      <w:proofErr w:type="spellEnd"/>
      <w:r w:rsidRPr="00D26D8D">
        <w:rPr>
          <w:color w:val="000000" w:themeColor="text1"/>
          <w:sz w:val="24"/>
          <w:szCs w:val="24"/>
        </w:rPr>
        <w:t xml:space="preserve">, Jeffrey M. (2009). </w:t>
      </w:r>
      <w:r w:rsidRPr="00D26D8D">
        <w:rPr>
          <w:i/>
          <w:iCs/>
          <w:color w:val="000000" w:themeColor="text1"/>
          <w:sz w:val="24"/>
          <w:szCs w:val="24"/>
        </w:rPr>
        <w:t>Dynamics of American Political Parties</w:t>
      </w:r>
      <w:r w:rsidRPr="00D26D8D">
        <w:rPr>
          <w:color w:val="000000" w:themeColor="text1"/>
          <w:sz w:val="24"/>
          <w:szCs w:val="24"/>
        </w:rPr>
        <w:t xml:space="preserve">. Chapters 8 and 9. </w:t>
      </w:r>
      <w:r w:rsidRPr="00D26D8D">
        <w:rPr>
          <w:iCs/>
          <w:color w:val="000000" w:themeColor="text1"/>
          <w:sz w:val="24"/>
          <w:szCs w:val="24"/>
        </w:rPr>
        <w:t>Available online through the Bates Library.</w:t>
      </w:r>
    </w:p>
    <w:p w14:paraId="2AC87202" w14:textId="5AE6A795" w:rsidR="00EF554B" w:rsidRPr="00D26D8D" w:rsidRDefault="00EF554B">
      <w:pPr>
        <w:pStyle w:val="ListParagraph"/>
        <w:numPr>
          <w:ilvl w:val="0"/>
          <w:numId w:val="14"/>
        </w:numPr>
        <w:tabs>
          <w:tab w:val="left" w:pos="607"/>
        </w:tabs>
        <w:spacing w:before="144"/>
        <w:contextualSpacing/>
        <w:rPr>
          <w:color w:val="000000" w:themeColor="text1"/>
          <w:sz w:val="24"/>
          <w:szCs w:val="24"/>
        </w:rPr>
      </w:pPr>
      <w:r w:rsidRPr="00D26D8D">
        <w:rPr>
          <w:iCs/>
          <w:color w:val="000000" w:themeColor="text1"/>
          <w:sz w:val="24"/>
          <w:szCs w:val="24"/>
        </w:rPr>
        <w:t xml:space="preserve">Blum, Rachel M. (2020). </w:t>
      </w:r>
      <w:r w:rsidRPr="00D26D8D">
        <w:rPr>
          <w:i/>
          <w:iCs/>
          <w:color w:val="000000" w:themeColor="text1"/>
          <w:sz w:val="24"/>
          <w:szCs w:val="24"/>
        </w:rPr>
        <w:t>How the Tea Party Captured the GOP: Insurgent Factions in American Politics</w:t>
      </w:r>
      <w:r w:rsidRPr="00D26D8D">
        <w:rPr>
          <w:color w:val="000000" w:themeColor="text1"/>
          <w:sz w:val="24"/>
          <w:szCs w:val="24"/>
        </w:rPr>
        <w:t>. University of Chicago Press. Read Chapter 1. Pages 1-12.</w:t>
      </w:r>
      <w:r w:rsidR="00703C15">
        <w:rPr>
          <w:color w:val="000000" w:themeColor="text1"/>
          <w:sz w:val="24"/>
          <w:szCs w:val="24"/>
        </w:rPr>
        <w:t xml:space="preserve"> Lyceum</w:t>
      </w:r>
    </w:p>
    <w:p w14:paraId="0F7EE3E7" w14:textId="4CB95E74" w:rsidR="0039392D" w:rsidRPr="00D26D8D" w:rsidRDefault="0039392D">
      <w:pPr>
        <w:pStyle w:val="ListParagraph"/>
        <w:numPr>
          <w:ilvl w:val="0"/>
          <w:numId w:val="14"/>
        </w:numPr>
        <w:tabs>
          <w:tab w:val="left" w:pos="607"/>
        </w:tabs>
        <w:spacing w:before="144"/>
        <w:contextualSpacing/>
        <w:rPr>
          <w:color w:val="000000" w:themeColor="text1"/>
          <w:sz w:val="24"/>
          <w:szCs w:val="24"/>
        </w:rPr>
      </w:pPr>
      <w:proofErr w:type="spellStart"/>
      <w:r w:rsidRPr="00D26D8D">
        <w:rPr>
          <w:iCs/>
          <w:color w:val="000000" w:themeColor="text1"/>
          <w:sz w:val="24"/>
          <w:szCs w:val="24"/>
        </w:rPr>
        <w:t>Desilver</w:t>
      </w:r>
      <w:proofErr w:type="spellEnd"/>
      <w:r w:rsidRPr="00D26D8D">
        <w:rPr>
          <w:iCs/>
          <w:color w:val="000000" w:themeColor="text1"/>
          <w:sz w:val="24"/>
          <w:szCs w:val="24"/>
        </w:rPr>
        <w:t>, Drew. (2022, March 10). “</w:t>
      </w:r>
      <w:hyperlink r:id="rId32" w:history="1">
        <w:r w:rsidRPr="00D26D8D">
          <w:rPr>
            <w:rStyle w:val="Hyperlink"/>
            <w:iCs/>
            <w:sz w:val="24"/>
            <w:szCs w:val="24"/>
          </w:rPr>
          <w:t>The polarization in today’s Congress has roots that go back decades.</w:t>
        </w:r>
      </w:hyperlink>
      <w:r w:rsidRPr="00D26D8D">
        <w:rPr>
          <w:iCs/>
          <w:color w:val="000000" w:themeColor="text1"/>
          <w:sz w:val="24"/>
          <w:szCs w:val="24"/>
        </w:rPr>
        <w:t xml:space="preserve">” </w:t>
      </w:r>
      <w:r w:rsidRPr="00D26D8D">
        <w:rPr>
          <w:i/>
          <w:iCs/>
          <w:color w:val="000000" w:themeColor="text1"/>
          <w:sz w:val="24"/>
          <w:szCs w:val="24"/>
        </w:rPr>
        <w:t>Pew Research Center</w:t>
      </w:r>
      <w:r w:rsidRPr="00D26D8D">
        <w:rPr>
          <w:color w:val="000000" w:themeColor="text1"/>
          <w:sz w:val="24"/>
          <w:szCs w:val="24"/>
        </w:rPr>
        <w:t>.</w:t>
      </w:r>
    </w:p>
    <w:p w14:paraId="7E695E9B" w14:textId="68AAC88B" w:rsidR="00EF554B" w:rsidRPr="00D26D8D" w:rsidRDefault="00EF554B">
      <w:pPr>
        <w:pStyle w:val="ListParagraph"/>
        <w:numPr>
          <w:ilvl w:val="0"/>
          <w:numId w:val="14"/>
        </w:numPr>
        <w:tabs>
          <w:tab w:val="left" w:pos="607"/>
        </w:tabs>
        <w:spacing w:before="144"/>
        <w:contextualSpacing/>
        <w:rPr>
          <w:color w:val="000000" w:themeColor="text1"/>
          <w:sz w:val="24"/>
          <w:szCs w:val="24"/>
        </w:rPr>
      </w:pPr>
      <w:r w:rsidRPr="00D26D8D">
        <w:rPr>
          <w:color w:val="000000" w:themeColor="text1"/>
          <w:sz w:val="24"/>
          <w:szCs w:val="24"/>
        </w:rPr>
        <w:t>Jackson, David, and Candy Woodall. (2023, Jan 10). “</w:t>
      </w:r>
      <w:hyperlink r:id="rId33" w:history="1">
        <w:r w:rsidRPr="00D26D8D">
          <w:rPr>
            <w:rStyle w:val="Hyperlink"/>
            <w:sz w:val="24"/>
            <w:szCs w:val="24"/>
          </w:rPr>
          <w:t>How the GOP got here: The rise of ultra conservatives from Barry Goldwater to Donald Trump</w:t>
        </w:r>
      </w:hyperlink>
      <w:r w:rsidRPr="00D26D8D">
        <w:rPr>
          <w:color w:val="000000" w:themeColor="text1"/>
          <w:sz w:val="24"/>
          <w:szCs w:val="24"/>
        </w:rPr>
        <w:t xml:space="preserve">.” </w:t>
      </w:r>
      <w:r w:rsidRPr="00D26D8D">
        <w:rPr>
          <w:i/>
          <w:iCs/>
          <w:color w:val="000000" w:themeColor="text1"/>
          <w:sz w:val="24"/>
          <w:szCs w:val="24"/>
        </w:rPr>
        <w:t>USA Today</w:t>
      </w:r>
    </w:p>
    <w:p w14:paraId="5F12027E" w14:textId="6F10F59F" w:rsidR="00ED53CD" w:rsidRPr="00D26D8D" w:rsidRDefault="00544420"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O</w:t>
      </w:r>
      <w:r w:rsidR="00762A54" w:rsidRPr="00D26D8D">
        <w:rPr>
          <w:rFonts w:ascii="Times New Roman" w:hAnsi="Times New Roman" w:cs="Times New Roman"/>
          <w:color w:val="000000" w:themeColor="text1"/>
        </w:rPr>
        <w:t xml:space="preserve">ctober </w:t>
      </w:r>
      <w:r w:rsidR="00ED53CD" w:rsidRPr="00D26D8D">
        <w:rPr>
          <w:rFonts w:ascii="Times New Roman" w:hAnsi="Times New Roman" w:cs="Times New Roman"/>
          <w:color w:val="000000" w:themeColor="text1"/>
        </w:rPr>
        <w:t>4</w:t>
      </w:r>
      <w:r w:rsidR="00762A54" w:rsidRPr="00D26D8D">
        <w:rPr>
          <w:rFonts w:ascii="Times New Roman" w:hAnsi="Times New Roman" w:cs="Times New Roman"/>
          <w:color w:val="000000" w:themeColor="text1"/>
        </w:rPr>
        <w:t>:</w:t>
      </w:r>
      <w:r w:rsidR="006A23FB" w:rsidRPr="00D26D8D">
        <w:rPr>
          <w:rFonts w:ascii="Times New Roman" w:hAnsi="Times New Roman" w:cs="Times New Roman"/>
          <w:color w:val="000000" w:themeColor="text1"/>
        </w:rPr>
        <w:t xml:space="preserve"> </w:t>
      </w:r>
      <w:hyperlink r:id="rId34" w:history="1">
        <w:r w:rsidR="00AC03D4" w:rsidRPr="00AC03D4">
          <w:rPr>
            <w:rStyle w:val="Hyperlink"/>
            <w:rFonts w:ascii="Times New Roman" w:hAnsi="Times New Roman" w:cs="Times New Roman"/>
          </w:rPr>
          <w:t>Like a Bridge Over Troubled Water</w:t>
        </w:r>
      </w:hyperlink>
      <w:r w:rsidR="00AC03D4">
        <w:rPr>
          <w:rFonts w:ascii="Times New Roman" w:hAnsi="Times New Roman" w:cs="Times New Roman"/>
          <w:color w:val="000000" w:themeColor="text1"/>
        </w:rPr>
        <w:t xml:space="preserve">: </w:t>
      </w:r>
      <w:r w:rsidR="00706527" w:rsidRPr="00D26D8D">
        <w:rPr>
          <w:rFonts w:ascii="Times New Roman" w:hAnsi="Times New Roman" w:cs="Times New Roman"/>
          <w:color w:val="000000" w:themeColor="text1"/>
        </w:rPr>
        <w:t xml:space="preserve">Mass Partisanship and Individual-Level </w:t>
      </w:r>
      <w:r w:rsidR="00B4093E" w:rsidRPr="00D26D8D">
        <w:rPr>
          <w:rFonts w:ascii="Times New Roman" w:hAnsi="Times New Roman" w:cs="Times New Roman"/>
          <w:color w:val="000000" w:themeColor="text1"/>
        </w:rPr>
        <w:t xml:space="preserve">Polarization </w:t>
      </w:r>
    </w:p>
    <w:p w14:paraId="2070452C" w14:textId="6618BC7D" w:rsidR="00A46B1B" w:rsidRPr="00D26D8D" w:rsidRDefault="003016D6">
      <w:pPr>
        <w:pStyle w:val="ListParagraph"/>
        <w:numPr>
          <w:ilvl w:val="0"/>
          <w:numId w:val="7"/>
        </w:numPr>
        <w:tabs>
          <w:tab w:val="left" w:pos="607"/>
        </w:tabs>
        <w:spacing w:before="144"/>
        <w:contextualSpacing/>
        <w:rPr>
          <w:color w:val="000000" w:themeColor="text1"/>
          <w:sz w:val="24"/>
          <w:szCs w:val="24"/>
        </w:rPr>
      </w:pPr>
      <w:r w:rsidRPr="00D26D8D">
        <w:rPr>
          <w:color w:val="000000" w:themeColor="text1"/>
          <w:sz w:val="24"/>
          <w:szCs w:val="24"/>
        </w:rPr>
        <w:t xml:space="preserve">Chapter 6 of </w:t>
      </w:r>
      <w:r w:rsidRPr="00D26D8D">
        <w:rPr>
          <w:i/>
          <w:iCs/>
          <w:color w:val="000000" w:themeColor="text1"/>
          <w:sz w:val="24"/>
          <w:szCs w:val="24"/>
        </w:rPr>
        <w:t xml:space="preserve">Campaigns and Elections, </w:t>
      </w:r>
      <w:r w:rsidRPr="00D26D8D">
        <w:rPr>
          <w:color w:val="000000" w:themeColor="text1"/>
          <w:sz w:val="24"/>
          <w:szCs w:val="24"/>
        </w:rPr>
        <w:t>pages 179-182</w:t>
      </w:r>
    </w:p>
    <w:p w14:paraId="5E03FD6C" w14:textId="5904F9CB" w:rsidR="008F3964" w:rsidRPr="00D26D8D" w:rsidRDefault="008F3964">
      <w:pPr>
        <w:pStyle w:val="ListParagraph"/>
        <w:numPr>
          <w:ilvl w:val="0"/>
          <w:numId w:val="7"/>
        </w:numPr>
        <w:tabs>
          <w:tab w:val="left" w:pos="607"/>
        </w:tabs>
        <w:spacing w:before="144"/>
        <w:contextualSpacing/>
        <w:rPr>
          <w:color w:val="000000" w:themeColor="text1"/>
          <w:sz w:val="24"/>
          <w:szCs w:val="24"/>
        </w:rPr>
      </w:pPr>
      <w:r w:rsidRPr="00D26D8D">
        <w:rPr>
          <w:color w:val="000000" w:themeColor="text1"/>
          <w:sz w:val="24"/>
          <w:szCs w:val="24"/>
        </w:rPr>
        <w:t>Edsall, Thomas B. (2019, June 10). “</w:t>
      </w:r>
      <w:hyperlink r:id="rId35" w:history="1">
        <w:r w:rsidRPr="00A228AC">
          <w:rPr>
            <w:rStyle w:val="Hyperlink"/>
            <w:sz w:val="24"/>
            <w:szCs w:val="24"/>
          </w:rPr>
          <w:t xml:space="preserve">Trump is Changing the Shape of the Democratic Party, </w:t>
        </w:r>
        <w:proofErr w:type="gramStart"/>
        <w:r w:rsidRPr="00A228AC">
          <w:rPr>
            <w:rStyle w:val="Hyperlink"/>
            <w:sz w:val="24"/>
            <w:szCs w:val="24"/>
          </w:rPr>
          <w:t>Too</w:t>
        </w:r>
        <w:proofErr w:type="gramEnd"/>
      </w:hyperlink>
      <w:r w:rsidRPr="00D26D8D">
        <w:rPr>
          <w:color w:val="000000" w:themeColor="text1"/>
          <w:sz w:val="24"/>
          <w:szCs w:val="24"/>
        </w:rPr>
        <w:t xml:space="preserve">.” </w:t>
      </w:r>
      <w:r w:rsidRPr="00D26D8D">
        <w:rPr>
          <w:i/>
          <w:iCs/>
          <w:color w:val="000000" w:themeColor="text1"/>
          <w:sz w:val="24"/>
          <w:szCs w:val="24"/>
        </w:rPr>
        <w:t>The New York Times</w:t>
      </w:r>
    </w:p>
    <w:p w14:paraId="2EAAB86A" w14:textId="1D468396" w:rsidR="00C956EE" w:rsidRPr="00D26D8D" w:rsidRDefault="00C956EE">
      <w:pPr>
        <w:pStyle w:val="ListParagraph"/>
        <w:numPr>
          <w:ilvl w:val="0"/>
          <w:numId w:val="7"/>
        </w:numPr>
        <w:tabs>
          <w:tab w:val="left" w:pos="607"/>
        </w:tabs>
        <w:spacing w:before="144"/>
        <w:contextualSpacing/>
        <w:rPr>
          <w:color w:val="000000" w:themeColor="text1"/>
          <w:sz w:val="24"/>
          <w:szCs w:val="24"/>
        </w:rPr>
      </w:pPr>
      <w:r w:rsidRPr="00D26D8D">
        <w:rPr>
          <w:color w:val="000000" w:themeColor="text1"/>
          <w:sz w:val="24"/>
          <w:szCs w:val="24"/>
        </w:rPr>
        <w:t>Kolbert, Elizabeth. (2021, Dec 27). “</w:t>
      </w:r>
      <w:hyperlink r:id="rId36" w:history="1">
        <w:r w:rsidRPr="00D26D8D">
          <w:rPr>
            <w:rStyle w:val="Hyperlink"/>
            <w:sz w:val="24"/>
            <w:szCs w:val="24"/>
          </w:rPr>
          <w:t>How Politics Got So Polarized</w:t>
        </w:r>
      </w:hyperlink>
      <w:r w:rsidRPr="00D26D8D">
        <w:rPr>
          <w:color w:val="000000" w:themeColor="text1"/>
          <w:sz w:val="24"/>
          <w:szCs w:val="24"/>
        </w:rPr>
        <w:t xml:space="preserve">.” </w:t>
      </w:r>
      <w:r w:rsidRPr="00D26D8D">
        <w:rPr>
          <w:i/>
          <w:iCs/>
          <w:color w:val="000000" w:themeColor="text1"/>
          <w:sz w:val="24"/>
          <w:szCs w:val="24"/>
        </w:rPr>
        <w:t>The New Yorker</w:t>
      </w:r>
    </w:p>
    <w:p w14:paraId="2F27BF44" w14:textId="239B633B" w:rsidR="00C956EE" w:rsidRPr="00D26D8D" w:rsidRDefault="00C956EE">
      <w:pPr>
        <w:pStyle w:val="ListParagraph"/>
        <w:numPr>
          <w:ilvl w:val="0"/>
          <w:numId w:val="7"/>
        </w:numPr>
        <w:tabs>
          <w:tab w:val="left" w:pos="607"/>
        </w:tabs>
        <w:spacing w:before="144"/>
        <w:contextualSpacing/>
        <w:rPr>
          <w:color w:val="000000" w:themeColor="text1"/>
          <w:sz w:val="24"/>
          <w:szCs w:val="24"/>
        </w:rPr>
      </w:pPr>
      <w:proofErr w:type="spellStart"/>
      <w:r w:rsidRPr="00D26D8D">
        <w:rPr>
          <w:color w:val="000000" w:themeColor="text1"/>
          <w:sz w:val="24"/>
          <w:szCs w:val="24"/>
        </w:rPr>
        <w:t>Mounk</w:t>
      </w:r>
      <w:proofErr w:type="spellEnd"/>
      <w:r w:rsidRPr="00D26D8D">
        <w:rPr>
          <w:color w:val="000000" w:themeColor="text1"/>
          <w:sz w:val="24"/>
          <w:szCs w:val="24"/>
        </w:rPr>
        <w:t>, Y. (2022, May 21). “</w:t>
      </w:r>
      <w:hyperlink r:id="rId37" w:history="1">
        <w:r w:rsidRPr="00D26D8D">
          <w:rPr>
            <w:rStyle w:val="Hyperlink"/>
            <w:sz w:val="24"/>
            <w:szCs w:val="24"/>
          </w:rPr>
          <w:t>The Doom Spiral of Pernicious Polarization</w:t>
        </w:r>
      </w:hyperlink>
      <w:r w:rsidRPr="00D26D8D">
        <w:rPr>
          <w:color w:val="000000" w:themeColor="text1"/>
          <w:sz w:val="24"/>
          <w:szCs w:val="24"/>
        </w:rPr>
        <w:t xml:space="preserve">.” </w:t>
      </w:r>
      <w:r w:rsidRPr="00D26D8D">
        <w:rPr>
          <w:i/>
          <w:iCs/>
          <w:color w:val="000000" w:themeColor="text1"/>
          <w:sz w:val="24"/>
          <w:szCs w:val="24"/>
        </w:rPr>
        <w:t>The Atlantic</w:t>
      </w:r>
    </w:p>
    <w:p w14:paraId="465033AF" w14:textId="1790D597" w:rsidR="008F3964" w:rsidRDefault="008F3964">
      <w:pPr>
        <w:pStyle w:val="ListParagraph"/>
        <w:numPr>
          <w:ilvl w:val="0"/>
          <w:numId w:val="7"/>
        </w:numPr>
        <w:tabs>
          <w:tab w:val="left" w:pos="607"/>
        </w:tabs>
        <w:spacing w:before="144"/>
        <w:contextualSpacing/>
        <w:rPr>
          <w:color w:val="000000" w:themeColor="text1"/>
          <w:sz w:val="24"/>
          <w:szCs w:val="24"/>
        </w:rPr>
      </w:pPr>
      <w:r w:rsidRPr="00D26D8D">
        <w:rPr>
          <w:color w:val="000000" w:themeColor="text1"/>
          <w:sz w:val="24"/>
          <w:szCs w:val="24"/>
        </w:rPr>
        <w:t xml:space="preserve">Santoro, Erik, and David E. </w:t>
      </w:r>
      <w:proofErr w:type="spellStart"/>
      <w:r w:rsidRPr="00D26D8D">
        <w:rPr>
          <w:color w:val="000000" w:themeColor="text1"/>
          <w:sz w:val="24"/>
          <w:szCs w:val="24"/>
        </w:rPr>
        <w:t>Broockman</w:t>
      </w:r>
      <w:proofErr w:type="spellEnd"/>
      <w:r w:rsidRPr="00D26D8D">
        <w:rPr>
          <w:color w:val="000000" w:themeColor="text1"/>
          <w:sz w:val="24"/>
          <w:szCs w:val="24"/>
        </w:rPr>
        <w:t>. (2022). “</w:t>
      </w:r>
      <w:hyperlink r:id="rId38" w:history="1">
        <w:r w:rsidRPr="00A228AC">
          <w:rPr>
            <w:rStyle w:val="Hyperlink"/>
            <w:sz w:val="24"/>
            <w:szCs w:val="24"/>
          </w:rPr>
          <w:t>The Promise and Pitfalls of Cross-Partisan Conversations for Reducing Affective Polarization: Evidence from Randomized Experiments</w:t>
        </w:r>
      </w:hyperlink>
      <w:r w:rsidRPr="00D26D8D">
        <w:rPr>
          <w:color w:val="000000" w:themeColor="text1"/>
          <w:sz w:val="24"/>
          <w:szCs w:val="24"/>
        </w:rPr>
        <w:t xml:space="preserve">.” </w:t>
      </w:r>
      <w:r w:rsidRPr="00D26D8D">
        <w:rPr>
          <w:i/>
          <w:iCs/>
          <w:color w:val="000000" w:themeColor="text1"/>
          <w:sz w:val="24"/>
          <w:szCs w:val="24"/>
        </w:rPr>
        <w:t>Science Advances</w:t>
      </w:r>
      <w:r w:rsidRPr="00D26D8D">
        <w:rPr>
          <w:color w:val="000000" w:themeColor="text1"/>
          <w:sz w:val="24"/>
          <w:szCs w:val="24"/>
        </w:rPr>
        <w:t>, 8(25): 1-16.</w:t>
      </w:r>
    </w:p>
    <w:p w14:paraId="2A5ECB96" w14:textId="62BD5595" w:rsidR="00177A34" w:rsidRPr="00177A34" w:rsidRDefault="00177A34">
      <w:pPr>
        <w:pStyle w:val="ListParagraph"/>
        <w:numPr>
          <w:ilvl w:val="0"/>
          <w:numId w:val="7"/>
        </w:numPr>
        <w:tabs>
          <w:tab w:val="left" w:pos="607"/>
        </w:tabs>
        <w:spacing w:before="214"/>
        <w:contextualSpacing/>
        <w:rPr>
          <w:i/>
          <w:color w:val="000000" w:themeColor="text1"/>
          <w:sz w:val="24"/>
          <w:szCs w:val="24"/>
        </w:rPr>
      </w:pPr>
      <w:r>
        <w:rPr>
          <w:iCs/>
          <w:color w:val="000000" w:themeColor="text1"/>
          <w:sz w:val="24"/>
          <w:szCs w:val="24"/>
        </w:rPr>
        <w:t>Political Parties Paper Outline due!</w:t>
      </w:r>
    </w:p>
    <w:p w14:paraId="5893B311" w14:textId="68F72DB1" w:rsidR="008F78CE" w:rsidRPr="008F78CE" w:rsidRDefault="008F78CE" w:rsidP="008F78CE">
      <w:pPr>
        <w:tabs>
          <w:tab w:val="left" w:pos="607"/>
        </w:tabs>
        <w:spacing w:before="144"/>
        <w:contextualSpacing/>
        <w:rPr>
          <w:rFonts w:ascii="Times New Roman" w:hAnsi="Times New Roman" w:cs="Times New Roman"/>
          <w:color w:val="000000" w:themeColor="text1"/>
        </w:rPr>
      </w:pPr>
      <w:r w:rsidRPr="008F78CE">
        <w:rPr>
          <w:rFonts w:ascii="Times New Roman" w:hAnsi="Times New Roman" w:cs="Times New Roman"/>
          <w:color w:val="000000" w:themeColor="text1"/>
        </w:rPr>
        <w:t>October 6: Extra Credit Opportunity</w:t>
      </w:r>
    </w:p>
    <w:p w14:paraId="3E04D780" w14:textId="70CD1C14" w:rsidR="008F78CE" w:rsidRPr="008F78CE" w:rsidRDefault="00000000">
      <w:pPr>
        <w:pStyle w:val="ListParagraph"/>
        <w:numPr>
          <w:ilvl w:val="0"/>
          <w:numId w:val="18"/>
        </w:numPr>
        <w:tabs>
          <w:tab w:val="left" w:pos="607"/>
        </w:tabs>
        <w:spacing w:before="144"/>
        <w:contextualSpacing/>
        <w:rPr>
          <w:color w:val="000000" w:themeColor="text1"/>
          <w:sz w:val="24"/>
          <w:szCs w:val="24"/>
        </w:rPr>
      </w:pPr>
      <w:hyperlink r:id="rId39" w:tgtFrame="_blank" w:tooltip="https://www.mainestudentsvote.org/msv-about" w:history="1">
        <w:r w:rsidR="008F78CE" w:rsidRPr="008F78CE">
          <w:rPr>
            <w:rStyle w:val="Hyperlink"/>
            <w:b/>
            <w:bCs/>
            <w:color w:val="1155CC"/>
            <w:sz w:val="24"/>
            <w:szCs w:val="24"/>
            <w:shd w:val="clear" w:color="auto" w:fill="FFFFFF"/>
          </w:rPr>
          <w:t>Maine Students Vote</w:t>
        </w:r>
      </w:hyperlink>
      <w:r w:rsidR="008F78CE" w:rsidRPr="008F78CE">
        <w:rPr>
          <w:color w:val="222222"/>
          <w:sz w:val="24"/>
          <w:szCs w:val="24"/>
          <w:shd w:val="clear" w:color="auto" w:fill="FFFFFF"/>
        </w:rPr>
        <w:t> is hosting the annual Maine Voting Summit from approximately 8-3pm at Kennebec Valley Community College (1 hour away from Bates</w:t>
      </w:r>
      <w:r w:rsidR="00993C65">
        <w:rPr>
          <w:color w:val="222222"/>
          <w:sz w:val="24"/>
          <w:szCs w:val="24"/>
          <w:shd w:val="clear" w:color="auto" w:fill="FFFFFF"/>
        </w:rPr>
        <w:t>)</w:t>
      </w:r>
    </w:p>
    <w:p w14:paraId="2AD9285D" w14:textId="57F3C621" w:rsidR="006E69B7" w:rsidRPr="008F78CE" w:rsidRDefault="00407BA2" w:rsidP="008F78CE">
      <w:pPr>
        <w:tabs>
          <w:tab w:val="left" w:pos="607"/>
        </w:tabs>
        <w:spacing w:before="144"/>
        <w:contextualSpacing/>
        <w:rPr>
          <w:rFonts w:ascii="Times New Roman" w:hAnsi="Times New Roman" w:cs="Times New Roman"/>
          <w:color w:val="000000" w:themeColor="text1"/>
        </w:rPr>
      </w:pPr>
      <w:r w:rsidRPr="008F78CE">
        <w:rPr>
          <w:rFonts w:ascii="Times New Roman" w:hAnsi="Times New Roman" w:cs="Times New Roman"/>
          <w:color w:val="000000" w:themeColor="text1"/>
        </w:rPr>
        <w:t xml:space="preserve">October 9: </w:t>
      </w:r>
      <w:r w:rsidR="00770446" w:rsidRPr="008F78CE">
        <w:rPr>
          <w:rFonts w:ascii="Times New Roman" w:hAnsi="Times New Roman" w:cs="Times New Roman"/>
          <w:color w:val="000000" w:themeColor="text1"/>
        </w:rPr>
        <w:t>Mid-Term Exam!</w:t>
      </w:r>
    </w:p>
    <w:p w14:paraId="31E187D6" w14:textId="77777777" w:rsidR="00DE6C24" w:rsidRPr="00D26D8D" w:rsidRDefault="00DE6C24" w:rsidP="00FB0245">
      <w:pPr>
        <w:tabs>
          <w:tab w:val="left" w:pos="607"/>
        </w:tabs>
        <w:spacing w:before="144"/>
        <w:contextualSpacing/>
        <w:rPr>
          <w:rFonts w:ascii="Times New Roman" w:hAnsi="Times New Roman" w:cs="Times New Roman"/>
          <w:color w:val="000000" w:themeColor="text1"/>
        </w:rPr>
      </w:pPr>
    </w:p>
    <w:p w14:paraId="72204D75" w14:textId="23BE5DD6" w:rsidR="00770446" w:rsidRPr="00D26D8D" w:rsidRDefault="00770446" w:rsidP="00FB0245">
      <w:pPr>
        <w:tabs>
          <w:tab w:val="left" w:pos="607"/>
        </w:tabs>
        <w:spacing w:before="144"/>
        <w:contextualSpacing/>
        <w:rPr>
          <w:rFonts w:ascii="Times New Roman" w:hAnsi="Times New Roman" w:cs="Times New Roman"/>
          <w:b/>
          <w:bCs/>
          <w:color w:val="000000" w:themeColor="text1"/>
        </w:rPr>
      </w:pPr>
      <w:r w:rsidRPr="00D26D8D">
        <w:rPr>
          <w:rFonts w:ascii="Times New Roman" w:hAnsi="Times New Roman" w:cs="Times New Roman"/>
          <w:b/>
          <w:bCs/>
          <w:color w:val="000000" w:themeColor="text1"/>
        </w:rPr>
        <w:t xml:space="preserve">Unit 3: </w:t>
      </w:r>
      <w:r w:rsidR="00D01B14">
        <w:rPr>
          <w:rFonts w:ascii="Times New Roman" w:hAnsi="Times New Roman" w:cs="Times New Roman"/>
          <w:b/>
          <w:bCs/>
          <w:color w:val="000000" w:themeColor="text1"/>
        </w:rPr>
        <w:t>American Campaigns and Elections</w:t>
      </w:r>
    </w:p>
    <w:p w14:paraId="06122677" w14:textId="77777777" w:rsidR="00DE6C24" w:rsidRPr="00D26D8D" w:rsidRDefault="00DE6C24" w:rsidP="00FB0245">
      <w:pPr>
        <w:tabs>
          <w:tab w:val="left" w:pos="607"/>
        </w:tabs>
        <w:spacing w:before="144"/>
        <w:contextualSpacing/>
        <w:rPr>
          <w:rFonts w:ascii="Times New Roman" w:hAnsi="Times New Roman" w:cs="Times New Roman"/>
          <w:b/>
          <w:bCs/>
          <w:color w:val="000000" w:themeColor="text1"/>
        </w:rPr>
      </w:pPr>
    </w:p>
    <w:p w14:paraId="709B3BC3" w14:textId="3E8FC15C"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October 11: </w:t>
      </w:r>
      <w:r w:rsidR="00770446" w:rsidRPr="00D26D8D">
        <w:rPr>
          <w:rFonts w:ascii="Times New Roman" w:hAnsi="Times New Roman" w:cs="Times New Roman"/>
          <w:color w:val="000000" w:themeColor="text1"/>
        </w:rPr>
        <w:t>Introduction to and Rules of American Campaigns and Elections</w:t>
      </w:r>
    </w:p>
    <w:p w14:paraId="2BF9C13D" w14:textId="5D4D42F8" w:rsidR="00874ECA" w:rsidRPr="00D26D8D" w:rsidRDefault="00874ECA">
      <w:pPr>
        <w:pStyle w:val="ListParagraph"/>
        <w:numPr>
          <w:ilvl w:val="0"/>
          <w:numId w:val="7"/>
        </w:numPr>
        <w:tabs>
          <w:tab w:val="left" w:pos="607"/>
        </w:tabs>
        <w:spacing w:before="196"/>
        <w:contextualSpacing/>
        <w:rPr>
          <w:i/>
          <w:color w:val="000000" w:themeColor="text1"/>
          <w:sz w:val="24"/>
          <w:szCs w:val="24"/>
        </w:rPr>
      </w:pPr>
      <w:r w:rsidRPr="00D26D8D">
        <w:rPr>
          <w:color w:val="000000" w:themeColor="text1"/>
          <w:sz w:val="24"/>
          <w:szCs w:val="24"/>
        </w:rPr>
        <w:t>Chapter</w:t>
      </w:r>
      <w:r w:rsidR="00B757AD" w:rsidRPr="00D26D8D">
        <w:rPr>
          <w:color w:val="000000" w:themeColor="text1"/>
          <w:sz w:val="24"/>
          <w:szCs w:val="24"/>
        </w:rPr>
        <w:t>s</w:t>
      </w:r>
      <w:r w:rsidRPr="00D26D8D">
        <w:rPr>
          <w:color w:val="000000" w:themeColor="text1"/>
          <w:sz w:val="24"/>
          <w:szCs w:val="24"/>
        </w:rPr>
        <w:t xml:space="preserve"> 1</w:t>
      </w:r>
      <w:r w:rsidR="00B757AD" w:rsidRPr="00D26D8D">
        <w:rPr>
          <w:color w:val="000000" w:themeColor="text1"/>
          <w:sz w:val="24"/>
          <w:szCs w:val="24"/>
        </w:rPr>
        <w:t xml:space="preserve"> and 2</w:t>
      </w:r>
      <w:r w:rsidRPr="00D26D8D">
        <w:rPr>
          <w:color w:val="000000" w:themeColor="text1"/>
          <w:sz w:val="24"/>
          <w:szCs w:val="24"/>
        </w:rPr>
        <w:t xml:space="preserve">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r w:rsidR="00B757AD" w:rsidRPr="00D26D8D">
        <w:rPr>
          <w:iCs/>
          <w:color w:val="000000" w:themeColor="text1"/>
          <w:sz w:val="24"/>
          <w:szCs w:val="24"/>
        </w:rPr>
        <w:t>, pages 2 – 41</w:t>
      </w:r>
    </w:p>
    <w:p w14:paraId="7EC02422" w14:textId="01FB6793" w:rsidR="00B757AD" w:rsidRPr="00D26D8D" w:rsidRDefault="00B757AD">
      <w:pPr>
        <w:pStyle w:val="ListParagraph"/>
        <w:numPr>
          <w:ilvl w:val="0"/>
          <w:numId w:val="7"/>
        </w:numPr>
        <w:tabs>
          <w:tab w:val="left" w:pos="607"/>
        </w:tabs>
        <w:spacing w:before="196"/>
        <w:contextualSpacing/>
        <w:rPr>
          <w:i/>
          <w:color w:val="000000" w:themeColor="text1"/>
          <w:sz w:val="24"/>
          <w:szCs w:val="24"/>
        </w:rPr>
      </w:pPr>
      <w:r w:rsidRPr="00D26D8D">
        <w:rPr>
          <w:iCs/>
          <w:color w:val="000000" w:themeColor="text1"/>
          <w:sz w:val="24"/>
          <w:szCs w:val="24"/>
        </w:rPr>
        <w:t>Singh, Jasleen, and Carter, Sara. (2023, June 23). “</w:t>
      </w:r>
      <w:hyperlink r:id="rId40" w:history="1">
        <w:r w:rsidRPr="00D26D8D">
          <w:rPr>
            <w:rStyle w:val="Hyperlink"/>
            <w:iCs/>
            <w:sz w:val="24"/>
            <w:szCs w:val="24"/>
          </w:rPr>
          <w:t>States Have Added Nearly 100 Restrictive Laws Since SCOTUS Gutted the Voting Rights Act 10 Years Ago</w:t>
        </w:r>
      </w:hyperlink>
      <w:r w:rsidRPr="00D26D8D">
        <w:rPr>
          <w:iCs/>
          <w:color w:val="000000" w:themeColor="text1"/>
          <w:sz w:val="24"/>
          <w:szCs w:val="24"/>
        </w:rPr>
        <w:t xml:space="preserve">.” </w:t>
      </w:r>
      <w:r w:rsidRPr="00D26D8D">
        <w:rPr>
          <w:i/>
          <w:color w:val="000000" w:themeColor="text1"/>
          <w:sz w:val="24"/>
          <w:szCs w:val="24"/>
        </w:rPr>
        <w:t>Brennan Center for Justice</w:t>
      </w:r>
    </w:p>
    <w:p w14:paraId="24C11373" w14:textId="521EF53E" w:rsidR="00E30628" w:rsidRPr="00D26D8D" w:rsidRDefault="009066FD">
      <w:pPr>
        <w:pStyle w:val="ListParagraph"/>
        <w:numPr>
          <w:ilvl w:val="0"/>
          <w:numId w:val="7"/>
        </w:numPr>
        <w:tabs>
          <w:tab w:val="left" w:pos="607"/>
        </w:tabs>
        <w:spacing w:before="196"/>
        <w:contextualSpacing/>
        <w:rPr>
          <w:i/>
          <w:color w:val="000000" w:themeColor="text1"/>
          <w:sz w:val="24"/>
          <w:szCs w:val="24"/>
        </w:rPr>
      </w:pPr>
      <w:r w:rsidRPr="00D26D8D">
        <w:rPr>
          <w:color w:val="222222"/>
          <w:sz w:val="24"/>
          <w:szCs w:val="24"/>
          <w:shd w:val="clear" w:color="auto" w:fill="FFFFFF"/>
        </w:rPr>
        <w:t xml:space="preserve">Aviram, </w:t>
      </w:r>
      <w:proofErr w:type="spellStart"/>
      <w:r w:rsidRPr="00D26D8D">
        <w:rPr>
          <w:color w:val="222222"/>
          <w:sz w:val="24"/>
          <w:szCs w:val="24"/>
          <w:shd w:val="clear" w:color="auto" w:fill="FFFFFF"/>
        </w:rPr>
        <w:t>Hadar</w:t>
      </w:r>
      <w:proofErr w:type="spellEnd"/>
      <w:r w:rsidRPr="00D26D8D">
        <w:rPr>
          <w:color w:val="222222"/>
          <w:sz w:val="24"/>
          <w:szCs w:val="24"/>
          <w:shd w:val="clear" w:color="auto" w:fill="FFFFFF"/>
        </w:rPr>
        <w:t>, Allyson Bragg, and Chelsea Lewis.</w:t>
      </w:r>
      <w:r w:rsidR="008B2088" w:rsidRPr="00D26D8D">
        <w:rPr>
          <w:color w:val="222222"/>
          <w:sz w:val="24"/>
          <w:szCs w:val="24"/>
          <w:shd w:val="clear" w:color="auto" w:fill="FFFFFF"/>
        </w:rPr>
        <w:t xml:space="preserve"> (2017).</w:t>
      </w:r>
      <w:r w:rsidRPr="00D26D8D">
        <w:rPr>
          <w:color w:val="222222"/>
          <w:sz w:val="24"/>
          <w:szCs w:val="24"/>
          <w:shd w:val="clear" w:color="auto" w:fill="FFFFFF"/>
        </w:rPr>
        <w:t xml:space="preserve"> "</w:t>
      </w:r>
      <w:hyperlink r:id="rId41" w:history="1">
        <w:r w:rsidRPr="00D26D8D">
          <w:rPr>
            <w:rStyle w:val="Hyperlink"/>
            <w:sz w:val="24"/>
            <w:szCs w:val="24"/>
            <w:shd w:val="clear" w:color="auto" w:fill="FFFFFF"/>
          </w:rPr>
          <w:t>Felon disenfranchisement</w:t>
        </w:r>
      </w:hyperlink>
      <w:r w:rsidRPr="00D26D8D">
        <w:rPr>
          <w:color w:val="222222"/>
          <w:sz w:val="24"/>
          <w:szCs w:val="24"/>
          <w:shd w:val="clear" w:color="auto" w:fill="FFFFFF"/>
        </w:rPr>
        <w:t>."</w:t>
      </w:r>
      <w:r w:rsidRPr="00D26D8D">
        <w:rPr>
          <w:rStyle w:val="apple-converted-space"/>
          <w:color w:val="222222"/>
          <w:sz w:val="24"/>
          <w:szCs w:val="24"/>
          <w:shd w:val="clear" w:color="auto" w:fill="FFFFFF"/>
        </w:rPr>
        <w:t> </w:t>
      </w:r>
      <w:r w:rsidRPr="00D26D8D">
        <w:rPr>
          <w:i/>
          <w:iCs/>
          <w:color w:val="222222"/>
          <w:sz w:val="24"/>
          <w:szCs w:val="24"/>
        </w:rPr>
        <w:t>Annual Review of Law and Social Science</w:t>
      </w:r>
      <w:r w:rsidRPr="00D26D8D">
        <w:rPr>
          <w:rStyle w:val="apple-converted-space"/>
          <w:color w:val="222222"/>
          <w:sz w:val="24"/>
          <w:szCs w:val="24"/>
          <w:shd w:val="clear" w:color="auto" w:fill="FFFFFF"/>
        </w:rPr>
        <w:t> </w:t>
      </w:r>
      <w:r w:rsidRPr="00D26D8D">
        <w:rPr>
          <w:color w:val="222222"/>
          <w:sz w:val="24"/>
          <w:szCs w:val="24"/>
          <w:shd w:val="clear" w:color="auto" w:fill="FFFFFF"/>
        </w:rPr>
        <w:t>1</w:t>
      </w:r>
      <w:r w:rsidR="008B2088" w:rsidRPr="00D26D8D">
        <w:rPr>
          <w:color w:val="222222"/>
          <w:sz w:val="24"/>
          <w:szCs w:val="24"/>
          <w:shd w:val="clear" w:color="auto" w:fill="FFFFFF"/>
        </w:rPr>
        <w:t>3</w:t>
      </w:r>
      <w:r w:rsidRPr="00D26D8D">
        <w:rPr>
          <w:color w:val="222222"/>
          <w:sz w:val="24"/>
          <w:szCs w:val="24"/>
          <w:shd w:val="clear" w:color="auto" w:fill="FFFFFF"/>
        </w:rPr>
        <w:t>: 295-311.</w:t>
      </w:r>
    </w:p>
    <w:p w14:paraId="11F26F7A" w14:textId="036B23FC" w:rsidR="00FC28C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October 16: </w:t>
      </w:r>
      <w:r w:rsidR="00487ABA" w:rsidRPr="00D26D8D">
        <w:rPr>
          <w:rFonts w:ascii="Times New Roman" w:hAnsi="Times New Roman" w:cs="Times New Roman"/>
          <w:color w:val="000000" w:themeColor="text1"/>
        </w:rPr>
        <w:t>Rules of American Campaigns</w:t>
      </w:r>
      <w:r w:rsidR="00770446" w:rsidRPr="00D26D8D">
        <w:rPr>
          <w:rFonts w:ascii="Times New Roman" w:hAnsi="Times New Roman" w:cs="Times New Roman"/>
          <w:color w:val="000000" w:themeColor="text1"/>
        </w:rPr>
        <w:t xml:space="preserve"> and</w:t>
      </w:r>
      <w:r w:rsidR="00487ABA" w:rsidRPr="00D26D8D">
        <w:rPr>
          <w:rFonts w:ascii="Times New Roman" w:hAnsi="Times New Roman" w:cs="Times New Roman"/>
          <w:color w:val="000000" w:themeColor="text1"/>
        </w:rPr>
        <w:t xml:space="preserve"> Elections</w:t>
      </w:r>
    </w:p>
    <w:p w14:paraId="40503F68" w14:textId="08480BD2" w:rsidR="00B757AD" w:rsidRPr="00D26D8D" w:rsidRDefault="00624740">
      <w:pPr>
        <w:pStyle w:val="ListParagraph"/>
        <w:numPr>
          <w:ilvl w:val="0"/>
          <w:numId w:val="4"/>
        </w:numPr>
        <w:tabs>
          <w:tab w:val="left" w:pos="607"/>
        </w:tabs>
        <w:spacing w:before="144"/>
        <w:contextualSpacing/>
        <w:rPr>
          <w:color w:val="000000" w:themeColor="text1"/>
          <w:sz w:val="24"/>
          <w:szCs w:val="24"/>
        </w:rPr>
      </w:pPr>
      <w:r w:rsidRPr="00D26D8D">
        <w:rPr>
          <w:color w:val="000000" w:themeColor="text1"/>
          <w:sz w:val="24"/>
          <w:szCs w:val="24"/>
        </w:rPr>
        <w:t xml:space="preserve">  </w:t>
      </w:r>
      <w:r w:rsidR="00B757AD" w:rsidRPr="00D26D8D">
        <w:rPr>
          <w:color w:val="000000" w:themeColor="text1"/>
          <w:sz w:val="24"/>
          <w:szCs w:val="24"/>
        </w:rPr>
        <w:t xml:space="preserve">Chapter 2 of </w:t>
      </w:r>
      <w:r w:rsidR="00B757AD" w:rsidRPr="00D26D8D">
        <w:rPr>
          <w:i/>
          <w:color w:val="000000" w:themeColor="text1"/>
          <w:sz w:val="24"/>
          <w:szCs w:val="24"/>
        </w:rPr>
        <w:t>Campaigns and</w:t>
      </w:r>
      <w:r w:rsidR="00B757AD" w:rsidRPr="00D26D8D">
        <w:rPr>
          <w:i/>
          <w:color w:val="000000" w:themeColor="text1"/>
          <w:spacing w:val="-6"/>
          <w:sz w:val="24"/>
          <w:szCs w:val="24"/>
        </w:rPr>
        <w:t xml:space="preserve"> </w:t>
      </w:r>
      <w:r w:rsidR="00B757AD" w:rsidRPr="00D26D8D">
        <w:rPr>
          <w:i/>
          <w:color w:val="000000" w:themeColor="text1"/>
          <w:sz w:val="24"/>
          <w:szCs w:val="24"/>
        </w:rPr>
        <w:t>Elections</w:t>
      </w:r>
      <w:r w:rsidR="00B757AD" w:rsidRPr="00D26D8D">
        <w:rPr>
          <w:iCs/>
          <w:color w:val="000000" w:themeColor="text1"/>
          <w:sz w:val="24"/>
          <w:szCs w:val="24"/>
        </w:rPr>
        <w:t xml:space="preserve">, pages 41 </w:t>
      </w:r>
      <w:r w:rsidR="00BC1744" w:rsidRPr="00D26D8D">
        <w:rPr>
          <w:iCs/>
          <w:color w:val="000000" w:themeColor="text1"/>
          <w:sz w:val="24"/>
          <w:szCs w:val="24"/>
        </w:rPr>
        <w:t>–</w:t>
      </w:r>
      <w:r w:rsidR="00B757AD" w:rsidRPr="00D26D8D">
        <w:rPr>
          <w:iCs/>
          <w:color w:val="000000" w:themeColor="text1"/>
          <w:sz w:val="24"/>
          <w:szCs w:val="24"/>
        </w:rPr>
        <w:t xml:space="preserve"> 60</w:t>
      </w:r>
    </w:p>
    <w:p w14:paraId="1EBD7D74" w14:textId="6A44FFDA" w:rsidR="00BC1744" w:rsidRPr="00D26D8D" w:rsidRDefault="00BC1744">
      <w:pPr>
        <w:pStyle w:val="ListParagraph"/>
        <w:widowControl/>
        <w:numPr>
          <w:ilvl w:val="0"/>
          <w:numId w:val="4"/>
        </w:numPr>
        <w:autoSpaceDE/>
        <w:autoSpaceDN/>
        <w:spacing w:before="0"/>
        <w:contextualSpacing/>
        <w:rPr>
          <w:b/>
          <w:bCs/>
          <w:color w:val="000000" w:themeColor="text1"/>
          <w:sz w:val="24"/>
          <w:szCs w:val="24"/>
          <w:u w:val="single"/>
        </w:rPr>
      </w:pPr>
      <w:r w:rsidRPr="00D26D8D">
        <w:rPr>
          <w:color w:val="000000" w:themeColor="text1"/>
          <w:sz w:val="24"/>
          <w:szCs w:val="24"/>
        </w:rPr>
        <w:t>2019. “</w:t>
      </w:r>
      <w:hyperlink r:id="rId42" w:history="1">
        <w:r w:rsidRPr="003074E5">
          <w:rPr>
            <w:rStyle w:val="Hyperlink"/>
            <w:sz w:val="24"/>
            <w:szCs w:val="24"/>
          </w:rPr>
          <w:t>The man Who rigged America’s election maps</w:t>
        </w:r>
      </w:hyperlink>
      <w:r w:rsidRPr="00D26D8D">
        <w:rPr>
          <w:color w:val="000000" w:themeColor="text1"/>
          <w:sz w:val="24"/>
          <w:szCs w:val="24"/>
        </w:rPr>
        <w:t xml:space="preserve">.” </w:t>
      </w:r>
      <w:r w:rsidRPr="00D26D8D">
        <w:rPr>
          <w:rStyle w:val="Hyperlink"/>
          <w:i/>
          <w:iCs/>
          <w:color w:val="000000" w:themeColor="text1"/>
          <w:sz w:val="24"/>
          <w:szCs w:val="24"/>
        </w:rPr>
        <w:t xml:space="preserve">Vox. </w:t>
      </w:r>
    </w:p>
    <w:p w14:paraId="668287FB" w14:textId="5AFE1BBB" w:rsidR="00BC1744" w:rsidRPr="00D26D8D" w:rsidRDefault="00BC1744">
      <w:pPr>
        <w:pStyle w:val="ListParagraph"/>
        <w:widowControl/>
        <w:numPr>
          <w:ilvl w:val="0"/>
          <w:numId w:val="4"/>
        </w:numPr>
        <w:autoSpaceDE/>
        <w:autoSpaceDN/>
        <w:spacing w:before="0"/>
        <w:contextualSpacing/>
        <w:rPr>
          <w:b/>
          <w:bCs/>
          <w:color w:val="000000" w:themeColor="text1"/>
          <w:sz w:val="24"/>
          <w:szCs w:val="24"/>
        </w:rPr>
      </w:pPr>
      <w:r w:rsidRPr="00D26D8D">
        <w:rPr>
          <w:color w:val="000000" w:themeColor="text1"/>
          <w:sz w:val="24"/>
          <w:szCs w:val="24"/>
        </w:rPr>
        <w:lastRenderedPageBreak/>
        <w:t xml:space="preserve">Stephanopoulos, Nicholas </w:t>
      </w:r>
      <w:proofErr w:type="gramStart"/>
      <w:r w:rsidRPr="00D26D8D">
        <w:rPr>
          <w:color w:val="000000" w:themeColor="text1"/>
          <w:sz w:val="24"/>
          <w:szCs w:val="24"/>
        </w:rPr>
        <w:t>O.</w:t>
      </w:r>
      <w:proofErr w:type="gramEnd"/>
      <w:r w:rsidRPr="00D26D8D">
        <w:rPr>
          <w:color w:val="000000" w:themeColor="text1"/>
          <w:sz w:val="24"/>
          <w:szCs w:val="24"/>
        </w:rPr>
        <w:t xml:space="preserve"> and Christopher </w:t>
      </w:r>
      <w:proofErr w:type="spellStart"/>
      <w:r w:rsidRPr="00D26D8D">
        <w:rPr>
          <w:color w:val="000000" w:themeColor="text1"/>
          <w:sz w:val="24"/>
          <w:szCs w:val="24"/>
        </w:rPr>
        <w:t>Warshaw</w:t>
      </w:r>
      <w:proofErr w:type="spellEnd"/>
      <w:r w:rsidRPr="00D26D8D">
        <w:rPr>
          <w:color w:val="000000" w:themeColor="text1"/>
          <w:sz w:val="24"/>
          <w:szCs w:val="24"/>
        </w:rPr>
        <w:t>. 2020. “</w:t>
      </w:r>
      <w:hyperlink r:id="rId43" w:anchor="search=%22Impact%20Partisan%20Gerrymandering%20Political%20Partie%22" w:history="1">
        <w:r w:rsidRPr="00405D24">
          <w:rPr>
            <w:rStyle w:val="Hyperlink"/>
            <w:sz w:val="24"/>
            <w:szCs w:val="24"/>
          </w:rPr>
          <w:t>The Impact of Partisan Gerrymandering on Political Partie</w:t>
        </w:r>
      </w:hyperlink>
      <w:r w:rsidRPr="00D26D8D">
        <w:rPr>
          <w:color w:val="000000" w:themeColor="text1"/>
          <w:sz w:val="24"/>
          <w:szCs w:val="24"/>
        </w:rPr>
        <w:t xml:space="preserve">s.” </w:t>
      </w:r>
      <w:r w:rsidRPr="00D26D8D">
        <w:rPr>
          <w:i/>
          <w:iCs/>
          <w:color w:val="000000" w:themeColor="text1"/>
          <w:sz w:val="24"/>
          <w:szCs w:val="24"/>
        </w:rPr>
        <w:t>Legislative Studies Quarterly</w:t>
      </w:r>
      <w:r w:rsidRPr="00D26D8D">
        <w:rPr>
          <w:color w:val="000000" w:themeColor="text1"/>
          <w:sz w:val="24"/>
          <w:szCs w:val="24"/>
        </w:rPr>
        <w:t xml:space="preserve"> 45(5): 609-643. R</w:t>
      </w:r>
      <w:r w:rsidRPr="00D26D8D">
        <w:rPr>
          <w:sz w:val="24"/>
          <w:szCs w:val="24"/>
        </w:rPr>
        <w:t>ead the abstract and conclusion</w:t>
      </w:r>
    </w:p>
    <w:p w14:paraId="2BDB9406" w14:textId="136E7D97" w:rsidR="00BC1744" w:rsidRPr="00D26D8D" w:rsidRDefault="00BC1744">
      <w:pPr>
        <w:pStyle w:val="ListParagraph"/>
        <w:widowControl/>
        <w:numPr>
          <w:ilvl w:val="0"/>
          <w:numId w:val="4"/>
        </w:numPr>
        <w:autoSpaceDE/>
        <w:autoSpaceDN/>
        <w:spacing w:before="0"/>
        <w:contextualSpacing/>
        <w:textAlignment w:val="baseline"/>
        <w:rPr>
          <w:sz w:val="24"/>
          <w:szCs w:val="24"/>
        </w:rPr>
      </w:pPr>
      <w:r w:rsidRPr="00D26D8D">
        <w:rPr>
          <w:sz w:val="24"/>
          <w:szCs w:val="24"/>
        </w:rPr>
        <w:t xml:space="preserve">Kuk, John, Zoltan </w:t>
      </w:r>
      <w:proofErr w:type="spellStart"/>
      <w:r w:rsidRPr="00D26D8D">
        <w:rPr>
          <w:sz w:val="24"/>
          <w:szCs w:val="24"/>
        </w:rPr>
        <w:t>Hajnal</w:t>
      </w:r>
      <w:proofErr w:type="spellEnd"/>
      <w:r w:rsidRPr="00D26D8D">
        <w:rPr>
          <w:sz w:val="24"/>
          <w:szCs w:val="24"/>
        </w:rPr>
        <w:t xml:space="preserve">, and </w:t>
      </w:r>
      <w:proofErr w:type="spellStart"/>
      <w:r w:rsidRPr="00D26D8D">
        <w:rPr>
          <w:sz w:val="24"/>
          <w:szCs w:val="24"/>
        </w:rPr>
        <w:t>Nazita</w:t>
      </w:r>
      <w:proofErr w:type="spellEnd"/>
      <w:r w:rsidRPr="00D26D8D">
        <w:rPr>
          <w:sz w:val="24"/>
          <w:szCs w:val="24"/>
        </w:rPr>
        <w:t xml:space="preserve"> </w:t>
      </w:r>
      <w:proofErr w:type="spellStart"/>
      <w:r w:rsidRPr="00D26D8D">
        <w:rPr>
          <w:sz w:val="24"/>
          <w:szCs w:val="24"/>
        </w:rPr>
        <w:t>Lejevardi</w:t>
      </w:r>
      <w:proofErr w:type="spellEnd"/>
      <w:r w:rsidRPr="00D26D8D">
        <w:rPr>
          <w:sz w:val="24"/>
          <w:szCs w:val="24"/>
        </w:rPr>
        <w:t>. (2020). “</w:t>
      </w:r>
      <w:hyperlink r:id="rId44" w:history="1">
        <w:r w:rsidRPr="00D26D8D">
          <w:rPr>
            <w:rStyle w:val="Hyperlink"/>
            <w:sz w:val="24"/>
            <w:szCs w:val="24"/>
          </w:rPr>
          <w:t>A Disproportionate Burden: Strict Voter Identification Laws and Minority Turnout</w:t>
        </w:r>
      </w:hyperlink>
      <w:r w:rsidRPr="00D26D8D">
        <w:rPr>
          <w:sz w:val="24"/>
          <w:szCs w:val="24"/>
        </w:rPr>
        <w:t xml:space="preserve">.” </w:t>
      </w:r>
      <w:r w:rsidRPr="00D26D8D">
        <w:rPr>
          <w:i/>
          <w:sz w:val="24"/>
          <w:szCs w:val="24"/>
        </w:rPr>
        <w:t>Politics, Groups, and Identities</w:t>
      </w:r>
      <w:r w:rsidRPr="00D26D8D">
        <w:rPr>
          <w:sz w:val="24"/>
          <w:szCs w:val="24"/>
        </w:rPr>
        <w:t>, 10(1): 126-134.</w:t>
      </w:r>
    </w:p>
    <w:p w14:paraId="42B0F4C4" w14:textId="4CC7396A"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October 18: Fall Break</w:t>
      </w:r>
    </w:p>
    <w:p w14:paraId="0CAF532A" w14:textId="0F4DC77E" w:rsidR="00407BA2" w:rsidRPr="00D26D8D" w:rsidRDefault="00407BA2">
      <w:pPr>
        <w:pStyle w:val="ListParagraph"/>
        <w:numPr>
          <w:ilvl w:val="0"/>
          <w:numId w:val="2"/>
        </w:numPr>
        <w:tabs>
          <w:tab w:val="left" w:pos="607"/>
        </w:tabs>
        <w:spacing w:before="144"/>
        <w:contextualSpacing/>
        <w:rPr>
          <w:color w:val="000000" w:themeColor="text1"/>
          <w:sz w:val="24"/>
          <w:szCs w:val="24"/>
        </w:rPr>
      </w:pPr>
      <w:r w:rsidRPr="00D26D8D">
        <w:rPr>
          <w:color w:val="000000" w:themeColor="text1"/>
          <w:sz w:val="24"/>
          <w:szCs w:val="24"/>
        </w:rPr>
        <w:t>No class!</w:t>
      </w:r>
    </w:p>
    <w:p w14:paraId="70DC0501" w14:textId="5334A079" w:rsidR="00473666" w:rsidRPr="00D26D8D" w:rsidRDefault="00473666"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October 23:</w:t>
      </w:r>
      <w:r w:rsidR="00720087" w:rsidRPr="00D26D8D">
        <w:rPr>
          <w:rFonts w:ascii="Times New Roman" w:hAnsi="Times New Roman" w:cs="Times New Roman"/>
          <w:color w:val="000000" w:themeColor="text1"/>
        </w:rPr>
        <w:t xml:space="preserve"> </w:t>
      </w:r>
      <w:hyperlink r:id="rId45" w:history="1">
        <w:r w:rsidR="00995914" w:rsidRPr="00FF7503">
          <w:rPr>
            <w:rStyle w:val="Hyperlink"/>
            <w:rFonts w:ascii="Times New Roman" w:hAnsi="Times New Roman" w:cs="Times New Roman"/>
          </w:rPr>
          <w:t>It’s All About the Benjamins</w:t>
        </w:r>
      </w:hyperlink>
      <w:r w:rsidR="00995914">
        <w:rPr>
          <w:rFonts w:ascii="Times New Roman" w:hAnsi="Times New Roman" w:cs="Times New Roman"/>
          <w:color w:val="000000" w:themeColor="text1"/>
        </w:rPr>
        <w:t xml:space="preserve">: </w:t>
      </w:r>
      <w:r w:rsidR="00770446" w:rsidRPr="00D26D8D">
        <w:rPr>
          <w:rFonts w:ascii="Times New Roman" w:hAnsi="Times New Roman" w:cs="Times New Roman"/>
          <w:color w:val="000000" w:themeColor="text1"/>
        </w:rPr>
        <w:t>Campaign Finance</w:t>
      </w:r>
      <w:r w:rsidR="00462075" w:rsidRPr="00D26D8D">
        <w:rPr>
          <w:rFonts w:ascii="Times New Roman" w:hAnsi="Times New Roman" w:cs="Times New Roman"/>
          <w:color w:val="000000" w:themeColor="text1"/>
        </w:rPr>
        <w:t xml:space="preserve"> </w:t>
      </w:r>
    </w:p>
    <w:p w14:paraId="0958D8CE" w14:textId="77413BE3" w:rsidR="004D374F" w:rsidRPr="00D26D8D" w:rsidRDefault="004D374F">
      <w:pPr>
        <w:pStyle w:val="ListParagraph"/>
        <w:numPr>
          <w:ilvl w:val="0"/>
          <w:numId w:val="2"/>
        </w:numPr>
        <w:tabs>
          <w:tab w:val="left" w:pos="607"/>
        </w:tabs>
        <w:spacing w:before="144"/>
        <w:contextualSpacing/>
        <w:rPr>
          <w:color w:val="000000" w:themeColor="text1"/>
          <w:sz w:val="24"/>
          <w:szCs w:val="24"/>
        </w:rPr>
      </w:pPr>
      <w:r w:rsidRPr="00D26D8D">
        <w:rPr>
          <w:color w:val="000000" w:themeColor="text1"/>
          <w:sz w:val="24"/>
          <w:szCs w:val="24"/>
        </w:rPr>
        <w:t xml:space="preserve">Chapter 4 of </w:t>
      </w:r>
      <w:r w:rsidRPr="00D26D8D">
        <w:rPr>
          <w:i/>
          <w:iCs/>
          <w:color w:val="000000" w:themeColor="text1"/>
          <w:sz w:val="24"/>
          <w:szCs w:val="24"/>
        </w:rPr>
        <w:t>Campaigns and Elections</w:t>
      </w:r>
    </w:p>
    <w:p w14:paraId="448A268D" w14:textId="77777777" w:rsidR="00EE45CF" w:rsidRPr="00D26D8D" w:rsidRDefault="00490A53">
      <w:pPr>
        <w:pStyle w:val="ListParagraph"/>
        <w:numPr>
          <w:ilvl w:val="0"/>
          <w:numId w:val="2"/>
        </w:numPr>
        <w:tabs>
          <w:tab w:val="left" w:pos="607"/>
        </w:tabs>
        <w:spacing w:before="144"/>
        <w:contextualSpacing/>
        <w:rPr>
          <w:color w:val="000000" w:themeColor="text1"/>
          <w:sz w:val="24"/>
          <w:szCs w:val="24"/>
        </w:rPr>
      </w:pPr>
      <w:r w:rsidRPr="00D26D8D">
        <w:rPr>
          <w:color w:val="000000" w:themeColor="text1"/>
          <w:spacing w:val="-3"/>
          <w:sz w:val="24"/>
          <w:szCs w:val="24"/>
        </w:rPr>
        <w:t>Lau, Tim. (2019, Dec 12). “</w:t>
      </w:r>
      <w:hyperlink r:id="rId46" w:history="1">
        <w:r w:rsidRPr="00D26D8D">
          <w:rPr>
            <w:rStyle w:val="Hyperlink"/>
            <w:i/>
            <w:iCs/>
            <w:spacing w:val="-3"/>
            <w:sz w:val="24"/>
            <w:szCs w:val="24"/>
          </w:rPr>
          <w:t xml:space="preserve">Citizens United </w:t>
        </w:r>
        <w:r w:rsidRPr="00D26D8D">
          <w:rPr>
            <w:rStyle w:val="Hyperlink"/>
            <w:spacing w:val="-3"/>
            <w:sz w:val="24"/>
            <w:szCs w:val="24"/>
          </w:rPr>
          <w:t>Explained</w:t>
        </w:r>
      </w:hyperlink>
      <w:r w:rsidRPr="00D26D8D">
        <w:rPr>
          <w:color w:val="000000" w:themeColor="text1"/>
          <w:spacing w:val="-3"/>
          <w:sz w:val="24"/>
          <w:szCs w:val="24"/>
        </w:rPr>
        <w:t xml:space="preserve">.” </w:t>
      </w:r>
      <w:r w:rsidRPr="00D26D8D">
        <w:rPr>
          <w:i/>
          <w:iCs/>
          <w:color w:val="000000" w:themeColor="text1"/>
          <w:spacing w:val="-3"/>
          <w:sz w:val="24"/>
          <w:szCs w:val="24"/>
        </w:rPr>
        <w:t>Brennan Center for Justice</w:t>
      </w:r>
      <w:r w:rsidRPr="00D26D8D">
        <w:rPr>
          <w:color w:val="000000" w:themeColor="text1"/>
          <w:spacing w:val="-3"/>
          <w:sz w:val="24"/>
          <w:szCs w:val="24"/>
        </w:rPr>
        <w:t>.</w:t>
      </w:r>
    </w:p>
    <w:p w14:paraId="4E5867DF" w14:textId="766F6D36" w:rsidR="00EE45CF" w:rsidRPr="00D26D8D" w:rsidRDefault="00EE45CF">
      <w:pPr>
        <w:pStyle w:val="ListParagraph"/>
        <w:numPr>
          <w:ilvl w:val="0"/>
          <w:numId w:val="2"/>
        </w:numPr>
        <w:tabs>
          <w:tab w:val="left" w:pos="607"/>
        </w:tabs>
        <w:spacing w:before="144"/>
        <w:contextualSpacing/>
        <w:rPr>
          <w:color w:val="000000" w:themeColor="text1"/>
          <w:sz w:val="24"/>
          <w:szCs w:val="24"/>
        </w:rPr>
      </w:pPr>
      <w:proofErr w:type="spellStart"/>
      <w:r w:rsidRPr="00D26D8D">
        <w:rPr>
          <w:sz w:val="24"/>
          <w:szCs w:val="24"/>
        </w:rPr>
        <w:t>Grumbach</w:t>
      </w:r>
      <w:proofErr w:type="spellEnd"/>
      <w:r w:rsidRPr="00D26D8D">
        <w:rPr>
          <w:sz w:val="24"/>
          <w:szCs w:val="24"/>
        </w:rPr>
        <w:t xml:space="preserve">, Jacob, Alexander </w:t>
      </w:r>
      <w:proofErr w:type="spellStart"/>
      <w:r w:rsidRPr="00D26D8D">
        <w:rPr>
          <w:sz w:val="24"/>
          <w:szCs w:val="24"/>
        </w:rPr>
        <w:t>Sahn</w:t>
      </w:r>
      <w:proofErr w:type="spellEnd"/>
      <w:r w:rsidRPr="00D26D8D">
        <w:rPr>
          <w:sz w:val="24"/>
          <w:szCs w:val="24"/>
        </w:rPr>
        <w:t xml:space="preserve">, and Sarah </w:t>
      </w:r>
      <w:proofErr w:type="spellStart"/>
      <w:r w:rsidRPr="00D26D8D">
        <w:rPr>
          <w:sz w:val="24"/>
          <w:szCs w:val="24"/>
        </w:rPr>
        <w:t>Staszak</w:t>
      </w:r>
      <w:proofErr w:type="spellEnd"/>
      <w:r w:rsidRPr="00D26D8D">
        <w:rPr>
          <w:sz w:val="24"/>
          <w:szCs w:val="24"/>
        </w:rPr>
        <w:t>. (2022). “</w:t>
      </w:r>
      <w:hyperlink r:id="rId47" w:history="1">
        <w:r w:rsidRPr="009F43EB">
          <w:rPr>
            <w:rStyle w:val="Hyperlink"/>
            <w:sz w:val="24"/>
            <w:szCs w:val="24"/>
          </w:rPr>
          <w:t>Gender, Race, and Intersectionality in Campaign Finance</w:t>
        </w:r>
      </w:hyperlink>
      <w:r w:rsidRPr="00D26D8D">
        <w:rPr>
          <w:sz w:val="24"/>
          <w:szCs w:val="24"/>
        </w:rPr>
        <w:t xml:space="preserve">.” </w:t>
      </w:r>
      <w:r w:rsidRPr="00D26D8D">
        <w:rPr>
          <w:i/>
          <w:sz w:val="24"/>
          <w:szCs w:val="24"/>
        </w:rPr>
        <w:t>Political Behavior</w:t>
      </w:r>
      <w:r w:rsidR="00ED0ADE" w:rsidRPr="00D26D8D">
        <w:rPr>
          <w:iCs/>
          <w:sz w:val="24"/>
          <w:szCs w:val="24"/>
        </w:rPr>
        <w:t>, 44: 319-340.</w:t>
      </w:r>
    </w:p>
    <w:p w14:paraId="708D1182" w14:textId="24EF0BBE"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October 25: </w:t>
      </w:r>
      <w:hyperlink r:id="rId48" w:history="1">
        <w:r w:rsidR="003D5A6D" w:rsidRPr="003D5A6D">
          <w:rPr>
            <w:rStyle w:val="Hyperlink"/>
            <w:rFonts w:ascii="Times New Roman" w:hAnsi="Times New Roman" w:cs="Times New Roman"/>
          </w:rPr>
          <w:t>Vote for Pedro</w:t>
        </w:r>
      </w:hyperlink>
      <w:r w:rsidR="003D5A6D">
        <w:rPr>
          <w:rFonts w:ascii="Times New Roman" w:hAnsi="Times New Roman" w:cs="Times New Roman"/>
          <w:color w:val="000000" w:themeColor="text1"/>
        </w:rPr>
        <w:t xml:space="preserve">: </w:t>
      </w:r>
      <w:r w:rsidR="00620EFE" w:rsidRPr="00D26D8D">
        <w:rPr>
          <w:rFonts w:ascii="Times New Roman" w:hAnsi="Times New Roman" w:cs="Times New Roman"/>
          <w:color w:val="000000" w:themeColor="text1"/>
        </w:rPr>
        <w:t>Voter Participation</w:t>
      </w:r>
    </w:p>
    <w:p w14:paraId="6B6CBBD3" w14:textId="77777777" w:rsidR="00D064F6" w:rsidRPr="00D26D8D" w:rsidRDefault="00620EFE">
      <w:pPr>
        <w:pStyle w:val="BodyText"/>
        <w:numPr>
          <w:ilvl w:val="0"/>
          <w:numId w:val="15"/>
        </w:numPr>
        <w:spacing w:before="162"/>
        <w:ind w:right="426"/>
        <w:contextualSpacing/>
        <w:jc w:val="both"/>
        <w:rPr>
          <w:color w:val="000000" w:themeColor="text1"/>
        </w:rPr>
      </w:pPr>
      <w:r w:rsidRPr="00D26D8D">
        <w:rPr>
          <w:color w:val="000000" w:themeColor="text1"/>
        </w:rPr>
        <w:t xml:space="preserve">Guest speaker: Dr. Emily Wager, Postdoctoral Researcher at Rice University and former Senior Social Scientist at The Movement Cooperative. </w:t>
      </w:r>
    </w:p>
    <w:p w14:paraId="7EB9D960" w14:textId="77777777" w:rsidR="00D064F6" w:rsidRPr="00D26D8D" w:rsidRDefault="00620EFE">
      <w:pPr>
        <w:pStyle w:val="BodyText"/>
        <w:numPr>
          <w:ilvl w:val="0"/>
          <w:numId w:val="15"/>
        </w:numPr>
        <w:spacing w:before="162"/>
        <w:ind w:right="426"/>
        <w:contextualSpacing/>
        <w:jc w:val="both"/>
        <w:rPr>
          <w:color w:val="000000" w:themeColor="text1"/>
        </w:rPr>
      </w:pPr>
      <w:r w:rsidRPr="00D26D8D">
        <w:rPr>
          <w:color w:val="000000" w:themeColor="text1"/>
        </w:rPr>
        <w:t xml:space="preserve">Chapter 12 of </w:t>
      </w:r>
      <w:r w:rsidRPr="00D26D8D">
        <w:rPr>
          <w:i/>
          <w:color w:val="000000" w:themeColor="text1"/>
        </w:rPr>
        <w:t>Campaigns and</w:t>
      </w:r>
      <w:r w:rsidRPr="00D26D8D">
        <w:rPr>
          <w:i/>
          <w:color w:val="000000" w:themeColor="text1"/>
          <w:spacing w:val="-6"/>
        </w:rPr>
        <w:t xml:space="preserve"> </w:t>
      </w:r>
      <w:r w:rsidRPr="00D26D8D">
        <w:rPr>
          <w:i/>
          <w:color w:val="000000" w:themeColor="text1"/>
        </w:rPr>
        <w:t>Elections</w:t>
      </w:r>
    </w:p>
    <w:p w14:paraId="48BB666E" w14:textId="77777777" w:rsidR="00D064F6" w:rsidRPr="00D26D8D" w:rsidRDefault="00620EFE">
      <w:pPr>
        <w:pStyle w:val="BodyText"/>
        <w:numPr>
          <w:ilvl w:val="0"/>
          <w:numId w:val="15"/>
        </w:numPr>
        <w:spacing w:before="162"/>
        <w:ind w:right="426"/>
        <w:contextualSpacing/>
        <w:jc w:val="both"/>
        <w:rPr>
          <w:color w:val="000000" w:themeColor="text1"/>
        </w:rPr>
      </w:pPr>
      <w:r w:rsidRPr="00D26D8D">
        <w:rPr>
          <w:color w:val="000000" w:themeColor="text1"/>
        </w:rPr>
        <w:t xml:space="preserve">Sasha Isenberg, Chapter 3: “The New Haven Experiments,” from </w:t>
      </w:r>
      <w:r w:rsidRPr="00D26D8D">
        <w:rPr>
          <w:i/>
          <w:color w:val="000000" w:themeColor="text1"/>
        </w:rPr>
        <w:t xml:space="preserve">The </w:t>
      </w:r>
      <w:r w:rsidRPr="00D26D8D">
        <w:rPr>
          <w:i/>
          <w:color w:val="000000" w:themeColor="text1"/>
          <w:spacing w:val="-3"/>
        </w:rPr>
        <w:t xml:space="preserve">Victory </w:t>
      </w:r>
      <w:r w:rsidRPr="00D26D8D">
        <w:rPr>
          <w:i/>
          <w:color w:val="000000" w:themeColor="text1"/>
          <w:spacing w:val="-4"/>
        </w:rPr>
        <w:t>Lab</w:t>
      </w:r>
      <w:r w:rsidRPr="00D26D8D">
        <w:rPr>
          <w:color w:val="000000" w:themeColor="text1"/>
          <w:spacing w:val="-4"/>
        </w:rPr>
        <w:t>.”</w:t>
      </w:r>
      <w:r w:rsidRPr="00D26D8D">
        <w:rPr>
          <w:color w:val="000000" w:themeColor="text1"/>
          <w:spacing w:val="-23"/>
        </w:rPr>
        <w:t xml:space="preserve"> </w:t>
      </w:r>
      <w:r w:rsidRPr="00D26D8D">
        <w:rPr>
          <w:color w:val="000000" w:themeColor="text1"/>
        </w:rPr>
        <w:t xml:space="preserve">Lyceum. </w:t>
      </w:r>
    </w:p>
    <w:p w14:paraId="197A32B1" w14:textId="497618CE" w:rsidR="00AE09DA" w:rsidRPr="007C3709" w:rsidRDefault="00AE09DA">
      <w:pPr>
        <w:pStyle w:val="BodyText"/>
        <w:numPr>
          <w:ilvl w:val="0"/>
          <w:numId w:val="15"/>
        </w:numPr>
        <w:spacing w:before="162"/>
        <w:ind w:right="426"/>
        <w:contextualSpacing/>
        <w:jc w:val="both"/>
        <w:rPr>
          <w:color w:val="000000" w:themeColor="text1"/>
        </w:rPr>
      </w:pPr>
      <w:r w:rsidRPr="00D26D8D">
        <w:rPr>
          <w:color w:val="222222"/>
          <w:shd w:val="clear" w:color="auto" w:fill="FFFFFF"/>
        </w:rPr>
        <w:t>Gerber, Alan S., Donald P. Green, and Christopher W. Larimer. "</w:t>
      </w:r>
      <w:hyperlink r:id="rId49" w:history="1">
        <w:r w:rsidRPr="00AE007D">
          <w:rPr>
            <w:rStyle w:val="Hyperlink"/>
            <w:shd w:val="clear" w:color="auto" w:fill="FFFFFF"/>
          </w:rPr>
          <w:t>Social pressure and voter turnout: Evidence from a large-scale field experiment</w:t>
        </w:r>
      </w:hyperlink>
      <w:r w:rsidRPr="00D26D8D">
        <w:rPr>
          <w:color w:val="222222"/>
          <w:shd w:val="clear" w:color="auto" w:fill="FFFFFF"/>
        </w:rPr>
        <w:t>."</w:t>
      </w:r>
      <w:r w:rsidRPr="00D26D8D">
        <w:rPr>
          <w:rStyle w:val="apple-converted-space"/>
          <w:color w:val="222222"/>
          <w:shd w:val="clear" w:color="auto" w:fill="FFFFFF"/>
        </w:rPr>
        <w:t> </w:t>
      </w:r>
      <w:r w:rsidRPr="00D26D8D">
        <w:rPr>
          <w:i/>
          <w:iCs/>
          <w:color w:val="222222"/>
        </w:rPr>
        <w:t xml:space="preserve">American </w:t>
      </w:r>
      <w:r w:rsidR="00F53558" w:rsidRPr="00D26D8D">
        <w:rPr>
          <w:i/>
          <w:iCs/>
          <w:color w:val="222222"/>
        </w:rPr>
        <w:t>P</w:t>
      </w:r>
      <w:r w:rsidRPr="00D26D8D">
        <w:rPr>
          <w:i/>
          <w:iCs/>
          <w:color w:val="222222"/>
        </w:rPr>
        <w:t xml:space="preserve">olitical Science </w:t>
      </w:r>
      <w:r w:rsidR="00542D18" w:rsidRPr="00D26D8D">
        <w:rPr>
          <w:i/>
          <w:iCs/>
          <w:color w:val="222222"/>
        </w:rPr>
        <w:t>R</w:t>
      </w:r>
      <w:r w:rsidRPr="00D26D8D">
        <w:rPr>
          <w:i/>
          <w:iCs/>
          <w:color w:val="222222"/>
        </w:rPr>
        <w:t>eview</w:t>
      </w:r>
      <w:r w:rsidR="00D064F6" w:rsidRPr="00D26D8D">
        <w:rPr>
          <w:color w:val="222222"/>
        </w:rPr>
        <w:t xml:space="preserve">, </w:t>
      </w:r>
      <w:r w:rsidRPr="00D26D8D">
        <w:rPr>
          <w:color w:val="222222"/>
          <w:shd w:val="clear" w:color="auto" w:fill="FFFFFF"/>
        </w:rPr>
        <w:t>102.1 (2008): 33-48.</w:t>
      </w:r>
    </w:p>
    <w:p w14:paraId="52A2650F" w14:textId="19C72301" w:rsidR="007C3709" w:rsidRPr="00C13F0D" w:rsidRDefault="007C3709" w:rsidP="00C13F0D">
      <w:pPr>
        <w:pStyle w:val="ListParagraph"/>
        <w:numPr>
          <w:ilvl w:val="0"/>
          <w:numId w:val="15"/>
        </w:numPr>
        <w:tabs>
          <w:tab w:val="left" w:pos="607"/>
        </w:tabs>
        <w:spacing w:before="214"/>
        <w:contextualSpacing/>
        <w:rPr>
          <w:i/>
          <w:color w:val="000000" w:themeColor="text1"/>
          <w:sz w:val="24"/>
          <w:szCs w:val="24"/>
        </w:rPr>
      </w:pPr>
      <w:r>
        <w:rPr>
          <w:iCs/>
          <w:color w:val="000000" w:themeColor="text1"/>
          <w:sz w:val="24"/>
          <w:szCs w:val="24"/>
        </w:rPr>
        <w:t>Political Parties Paper due!</w:t>
      </w:r>
    </w:p>
    <w:p w14:paraId="73662D57" w14:textId="21CEF6E6" w:rsidR="00407BA2" w:rsidRPr="00D26D8D" w:rsidRDefault="00407BA2"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October 30: </w:t>
      </w:r>
      <w:hyperlink r:id="rId50" w:history="1">
        <w:r w:rsidR="00E870CA" w:rsidRPr="00E870CA">
          <w:rPr>
            <w:rStyle w:val="Hyperlink"/>
            <w:rFonts w:ascii="Times New Roman" w:hAnsi="Times New Roman" w:cs="Times New Roman"/>
          </w:rPr>
          <w:t>Pick Flick</w:t>
        </w:r>
      </w:hyperlink>
      <w:r w:rsidR="00E870CA">
        <w:rPr>
          <w:rFonts w:ascii="Times New Roman" w:hAnsi="Times New Roman" w:cs="Times New Roman"/>
          <w:color w:val="000000" w:themeColor="text1"/>
        </w:rPr>
        <w:t xml:space="preserve">: </w:t>
      </w:r>
      <w:r w:rsidR="00AA1961" w:rsidRPr="00D26D8D">
        <w:rPr>
          <w:rFonts w:ascii="Times New Roman" w:hAnsi="Times New Roman" w:cs="Times New Roman"/>
          <w:color w:val="000000" w:themeColor="text1"/>
        </w:rPr>
        <w:t>Voter Choice</w:t>
      </w:r>
    </w:p>
    <w:p w14:paraId="062A6F60" w14:textId="77777777" w:rsidR="00624740" w:rsidRPr="00D26D8D" w:rsidRDefault="009247B1">
      <w:pPr>
        <w:pStyle w:val="ListParagraph"/>
        <w:numPr>
          <w:ilvl w:val="0"/>
          <w:numId w:val="16"/>
        </w:numPr>
        <w:tabs>
          <w:tab w:val="left" w:pos="607"/>
        </w:tabs>
        <w:spacing w:before="214"/>
        <w:contextualSpacing/>
        <w:rPr>
          <w:i/>
          <w:color w:val="000000" w:themeColor="text1"/>
          <w:sz w:val="24"/>
          <w:szCs w:val="24"/>
        </w:rPr>
      </w:pPr>
      <w:r w:rsidRPr="00D26D8D">
        <w:rPr>
          <w:color w:val="000000" w:themeColor="text1"/>
          <w:sz w:val="24"/>
          <w:szCs w:val="24"/>
        </w:rPr>
        <w:t xml:space="preserve">Chapter 13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p>
    <w:p w14:paraId="715416BF" w14:textId="41CCAF66" w:rsidR="00DA0ECD" w:rsidRPr="00F82F2E" w:rsidRDefault="00DA0ECD">
      <w:pPr>
        <w:pStyle w:val="ListParagraph"/>
        <w:numPr>
          <w:ilvl w:val="0"/>
          <w:numId w:val="16"/>
        </w:numPr>
        <w:tabs>
          <w:tab w:val="left" w:pos="607"/>
        </w:tabs>
        <w:spacing w:before="214"/>
        <w:contextualSpacing/>
        <w:rPr>
          <w:i/>
          <w:color w:val="000000" w:themeColor="text1"/>
          <w:sz w:val="24"/>
          <w:szCs w:val="24"/>
        </w:rPr>
      </w:pPr>
      <w:proofErr w:type="spellStart"/>
      <w:r w:rsidRPr="00D26D8D">
        <w:rPr>
          <w:color w:val="222222"/>
          <w:sz w:val="24"/>
          <w:szCs w:val="24"/>
          <w:shd w:val="clear" w:color="auto" w:fill="FFFFFF"/>
        </w:rPr>
        <w:t>Kalla</w:t>
      </w:r>
      <w:proofErr w:type="spellEnd"/>
      <w:r w:rsidRPr="00D26D8D">
        <w:rPr>
          <w:color w:val="222222"/>
          <w:sz w:val="24"/>
          <w:szCs w:val="24"/>
          <w:shd w:val="clear" w:color="auto" w:fill="FFFFFF"/>
        </w:rPr>
        <w:t xml:space="preserve">, J. L., &amp; </w:t>
      </w:r>
      <w:proofErr w:type="spellStart"/>
      <w:r w:rsidRPr="00D26D8D">
        <w:rPr>
          <w:color w:val="222222"/>
          <w:sz w:val="24"/>
          <w:szCs w:val="24"/>
          <w:shd w:val="clear" w:color="auto" w:fill="FFFFFF"/>
        </w:rPr>
        <w:t>Broockman</w:t>
      </w:r>
      <w:proofErr w:type="spellEnd"/>
      <w:r w:rsidRPr="00D26D8D">
        <w:rPr>
          <w:color w:val="222222"/>
          <w:sz w:val="24"/>
          <w:szCs w:val="24"/>
          <w:shd w:val="clear" w:color="auto" w:fill="FFFFFF"/>
        </w:rPr>
        <w:t>, D. E. (2020). “</w:t>
      </w:r>
      <w:hyperlink r:id="rId51" w:history="1">
        <w:r w:rsidRPr="00D26D8D">
          <w:rPr>
            <w:rStyle w:val="Hyperlink"/>
            <w:sz w:val="24"/>
            <w:szCs w:val="24"/>
            <w:shd w:val="clear" w:color="auto" w:fill="FFFFFF"/>
          </w:rPr>
          <w:t>Reducing exclusionary attitudes through interpersonal conversation: Evidence from three field experiments</w:t>
        </w:r>
      </w:hyperlink>
      <w:r w:rsidRPr="00D26D8D">
        <w:rPr>
          <w:color w:val="222222"/>
          <w:sz w:val="24"/>
          <w:szCs w:val="24"/>
          <w:shd w:val="clear" w:color="auto" w:fill="FFFFFF"/>
        </w:rPr>
        <w:t xml:space="preserve">.” </w:t>
      </w:r>
      <w:r w:rsidRPr="00D26D8D">
        <w:rPr>
          <w:rStyle w:val="apple-converted-space"/>
          <w:color w:val="222222"/>
          <w:sz w:val="24"/>
          <w:szCs w:val="24"/>
          <w:shd w:val="clear" w:color="auto" w:fill="FFFFFF"/>
        </w:rPr>
        <w:t> </w:t>
      </w:r>
      <w:r w:rsidRPr="00D26D8D">
        <w:rPr>
          <w:i/>
          <w:iCs/>
          <w:color w:val="222222"/>
          <w:sz w:val="24"/>
          <w:szCs w:val="24"/>
        </w:rPr>
        <w:t>American Political Science Review</w:t>
      </w:r>
      <w:r w:rsidRPr="00D26D8D">
        <w:rPr>
          <w:color w:val="222222"/>
          <w:sz w:val="24"/>
          <w:szCs w:val="24"/>
          <w:shd w:val="clear" w:color="auto" w:fill="FFFFFF"/>
        </w:rPr>
        <w:t>,</w:t>
      </w:r>
      <w:r w:rsidRPr="00D26D8D">
        <w:rPr>
          <w:rStyle w:val="apple-converted-space"/>
          <w:color w:val="222222"/>
          <w:sz w:val="24"/>
          <w:szCs w:val="24"/>
          <w:shd w:val="clear" w:color="auto" w:fill="FFFFFF"/>
        </w:rPr>
        <w:t> </w:t>
      </w:r>
      <w:r w:rsidRPr="00D26D8D">
        <w:rPr>
          <w:i/>
          <w:iCs/>
          <w:color w:val="222222"/>
          <w:sz w:val="24"/>
          <w:szCs w:val="24"/>
        </w:rPr>
        <w:t>114</w:t>
      </w:r>
      <w:r w:rsidRPr="00D26D8D">
        <w:rPr>
          <w:color w:val="222222"/>
          <w:sz w:val="24"/>
          <w:szCs w:val="24"/>
          <w:shd w:val="clear" w:color="auto" w:fill="FFFFFF"/>
        </w:rPr>
        <w:t>(2), 410-425.</w:t>
      </w:r>
    </w:p>
    <w:p w14:paraId="2B4248B3" w14:textId="5B43054D" w:rsidR="007A78B7" w:rsidRPr="00D26D8D" w:rsidRDefault="001876BB" w:rsidP="00624740">
      <w:pPr>
        <w:pStyle w:val="BodyText"/>
        <w:spacing w:before="162"/>
        <w:ind w:left="0" w:right="426"/>
        <w:contextualSpacing/>
        <w:jc w:val="both"/>
        <w:rPr>
          <w:color w:val="000000" w:themeColor="text1"/>
        </w:rPr>
      </w:pPr>
      <w:r w:rsidRPr="00D26D8D">
        <w:rPr>
          <w:color w:val="000000" w:themeColor="text1"/>
        </w:rPr>
        <w:t>November 1</w:t>
      </w:r>
      <w:hyperlink r:id="rId52" w:history="1">
        <w:r w:rsidR="002C67D5" w:rsidRPr="00BE4105">
          <w:rPr>
            <w:rStyle w:val="Hyperlink"/>
          </w:rPr>
          <w:t xml:space="preserve">: </w:t>
        </w:r>
        <w:r w:rsidR="00BE4105" w:rsidRPr="00BE4105">
          <w:rPr>
            <w:rStyle w:val="Hyperlink"/>
          </w:rPr>
          <w:t>It’s the Economy, Stupid:</w:t>
        </w:r>
      </w:hyperlink>
      <w:r w:rsidR="00BE4105">
        <w:rPr>
          <w:color w:val="000000" w:themeColor="text1"/>
        </w:rPr>
        <w:t xml:space="preserve"> </w:t>
      </w:r>
      <w:r w:rsidR="00396D30" w:rsidRPr="00D26D8D">
        <w:rPr>
          <w:color w:val="000000" w:themeColor="text1"/>
        </w:rPr>
        <w:t>Campaign</w:t>
      </w:r>
      <w:r w:rsidR="00396D30" w:rsidRPr="00D26D8D">
        <w:rPr>
          <w:color w:val="000000" w:themeColor="text1"/>
          <w:spacing w:val="11"/>
        </w:rPr>
        <w:t xml:space="preserve"> </w:t>
      </w:r>
      <w:r w:rsidR="00396D30" w:rsidRPr="00D26D8D">
        <w:rPr>
          <w:color w:val="000000" w:themeColor="text1"/>
        </w:rPr>
        <w:t>Strategy</w:t>
      </w:r>
    </w:p>
    <w:p w14:paraId="6C8B9DF1" w14:textId="3D71EE68" w:rsidR="009247B1" w:rsidRPr="00D26D8D" w:rsidRDefault="009247B1">
      <w:pPr>
        <w:pStyle w:val="ListParagraph"/>
        <w:numPr>
          <w:ilvl w:val="0"/>
          <w:numId w:val="16"/>
        </w:numPr>
        <w:tabs>
          <w:tab w:val="left" w:pos="607"/>
        </w:tabs>
        <w:spacing w:before="50"/>
        <w:contextualSpacing/>
        <w:rPr>
          <w:i/>
          <w:color w:val="000000" w:themeColor="text1"/>
          <w:sz w:val="24"/>
          <w:szCs w:val="24"/>
        </w:rPr>
      </w:pPr>
      <w:r w:rsidRPr="00D26D8D">
        <w:rPr>
          <w:color w:val="000000" w:themeColor="text1"/>
          <w:sz w:val="24"/>
          <w:szCs w:val="24"/>
        </w:rPr>
        <w:t xml:space="preserve">Chapter 5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p>
    <w:p w14:paraId="0E8AAF2C" w14:textId="00BD2B71" w:rsidR="009247B1" w:rsidRPr="00D26D8D" w:rsidRDefault="00B57884">
      <w:pPr>
        <w:pStyle w:val="ListParagraph"/>
        <w:numPr>
          <w:ilvl w:val="0"/>
          <w:numId w:val="16"/>
        </w:numPr>
        <w:tabs>
          <w:tab w:val="left" w:pos="607"/>
        </w:tabs>
        <w:spacing w:before="144"/>
        <w:contextualSpacing/>
        <w:rPr>
          <w:sz w:val="24"/>
          <w:szCs w:val="24"/>
        </w:rPr>
      </w:pPr>
      <w:r>
        <w:rPr>
          <w:sz w:val="24"/>
          <w:szCs w:val="24"/>
        </w:rPr>
        <w:t xml:space="preserve">Huber, Gregory A., &amp; Arceneaux, Kevin. (2007). </w:t>
      </w:r>
      <w:hyperlink r:id="rId53" w:history="1">
        <w:r w:rsidR="009247B1" w:rsidRPr="00D26D8D">
          <w:rPr>
            <w:rStyle w:val="Hyperlink"/>
            <w:sz w:val="24"/>
            <w:szCs w:val="24"/>
            <w:shd w:val="clear" w:color="auto" w:fill="FFFFFF"/>
          </w:rPr>
          <w:t>Identifying the persuasive effects of presidential advertising.</w:t>
        </w:r>
      </w:hyperlink>
      <w:r w:rsidR="009247B1" w:rsidRPr="00D26D8D">
        <w:rPr>
          <w:color w:val="222222"/>
          <w:sz w:val="24"/>
          <w:szCs w:val="24"/>
          <w:shd w:val="clear" w:color="auto" w:fill="FFFFFF"/>
        </w:rPr>
        <w:t>”</w:t>
      </w:r>
      <w:r w:rsidR="00BC2E37" w:rsidRPr="00D26D8D">
        <w:rPr>
          <w:color w:val="222222"/>
          <w:sz w:val="24"/>
          <w:szCs w:val="24"/>
          <w:shd w:val="clear" w:color="auto" w:fill="FFFFFF"/>
        </w:rPr>
        <w:t xml:space="preserve"> </w:t>
      </w:r>
      <w:r w:rsidR="009247B1" w:rsidRPr="00D26D8D">
        <w:rPr>
          <w:i/>
          <w:iCs/>
          <w:color w:val="222222"/>
          <w:sz w:val="24"/>
          <w:szCs w:val="24"/>
          <w:shd w:val="clear" w:color="auto" w:fill="FFFFFF"/>
        </w:rPr>
        <w:t>American Journal of Political Science</w:t>
      </w:r>
      <w:r w:rsidR="009247B1" w:rsidRPr="00D26D8D">
        <w:rPr>
          <w:color w:val="222222"/>
          <w:sz w:val="24"/>
          <w:szCs w:val="24"/>
          <w:shd w:val="clear" w:color="auto" w:fill="FFFFFF"/>
        </w:rPr>
        <w:t>, </w:t>
      </w:r>
      <w:r w:rsidR="009247B1" w:rsidRPr="00D26D8D">
        <w:rPr>
          <w:i/>
          <w:iCs/>
          <w:color w:val="222222"/>
          <w:sz w:val="24"/>
          <w:szCs w:val="24"/>
          <w:shd w:val="clear" w:color="auto" w:fill="FFFFFF"/>
        </w:rPr>
        <w:t>51</w:t>
      </w:r>
      <w:r w:rsidR="009247B1" w:rsidRPr="00D26D8D">
        <w:rPr>
          <w:color w:val="222222"/>
          <w:sz w:val="24"/>
          <w:szCs w:val="24"/>
          <w:shd w:val="clear" w:color="auto" w:fill="FFFFFF"/>
        </w:rPr>
        <w:t>(4), 957-977. (20 pages)</w:t>
      </w:r>
    </w:p>
    <w:p w14:paraId="65D22592" w14:textId="61BD616E" w:rsidR="00BC2E37" w:rsidRPr="00D26D8D" w:rsidRDefault="00BC2E37">
      <w:pPr>
        <w:pStyle w:val="ListParagraph"/>
        <w:numPr>
          <w:ilvl w:val="0"/>
          <w:numId w:val="16"/>
        </w:numPr>
        <w:tabs>
          <w:tab w:val="left" w:pos="607"/>
        </w:tabs>
        <w:spacing w:before="144"/>
        <w:contextualSpacing/>
        <w:rPr>
          <w:color w:val="000000" w:themeColor="text1"/>
          <w:sz w:val="24"/>
          <w:szCs w:val="24"/>
        </w:rPr>
      </w:pPr>
      <w:proofErr w:type="spellStart"/>
      <w:r w:rsidRPr="00D26D8D">
        <w:rPr>
          <w:color w:val="222222"/>
          <w:sz w:val="24"/>
          <w:szCs w:val="24"/>
          <w:shd w:val="clear" w:color="auto" w:fill="FFFFFF"/>
        </w:rPr>
        <w:t>Tappin</w:t>
      </w:r>
      <w:proofErr w:type="spellEnd"/>
      <w:r w:rsidRPr="00D26D8D">
        <w:rPr>
          <w:color w:val="222222"/>
          <w:sz w:val="24"/>
          <w:szCs w:val="24"/>
          <w:shd w:val="clear" w:color="auto" w:fill="FFFFFF"/>
        </w:rPr>
        <w:t>, Ben M., et al. (2023). "Quantifying the potential persuasive returns to political microtargeting."</w:t>
      </w:r>
      <w:r w:rsidRPr="00D26D8D">
        <w:rPr>
          <w:rStyle w:val="apple-converted-space"/>
          <w:color w:val="222222"/>
          <w:sz w:val="24"/>
          <w:szCs w:val="24"/>
          <w:shd w:val="clear" w:color="auto" w:fill="FFFFFF"/>
        </w:rPr>
        <w:t> </w:t>
      </w:r>
      <w:r w:rsidRPr="00D26D8D">
        <w:rPr>
          <w:i/>
          <w:iCs/>
          <w:color w:val="222222"/>
          <w:sz w:val="24"/>
          <w:szCs w:val="24"/>
        </w:rPr>
        <w:t>Proceedings of the National Academy of Sciences</w:t>
      </w:r>
      <w:r w:rsidRPr="00D26D8D">
        <w:rPr>
          <w:rStyle w:val="apple-converted-space"/>
          <w:color w:val="222222"/>
          <w:sz w:val="24"/>
          <w:szCs w:val="24"/>
          <w:shd w:val="clear" w:color="auto" w:fill="FFFFFF"/>
        </w:rPr>
        <w:t> </w:t>
      </w:r>
      <w:r w:rsidRPr="00D26D8D">
        <w:rPr>
          <w:color w:val="222222"/>
          <w:sz w:val="24"/>
          <w:szCs w:val="24"/>
          <w:shd w:val="clear" w:color="auto" w:fill="FFFFFF"/>
        </w:rPr>
        <w:t>120</w:t>
      </w:r>
      <w:r w:rsidR="00D02287" w:rsidRPr="00D26D8D">
        <w:rPr>
          <w:color w:val="222222"/>
          <w:sz w:val="24"/>
          <w:szCs w:val="24"/>
          <w:shd w:val="clear" w:color="auto" w:fill="FFFFFF"/>
        </w:rPr>
        <w:t>(</w:t>
      </w:r>
      <w:r w:rsidRPr="00D26D8D">
        <w:rPr>
          <w:color w:val="222222"/>
          <w:sz w:val="24"/>
          <w:szCs w:val="24"/>
          <w:shd w:val="clear" w:color="auto" w:fill="FFFFFF"/>
        </w:rPr>
        <w:t>2</w:t>
      </w:r>
      <w:r w:rsidR="00D02287" w:rsidRPr="00D26D8D">
        <w:rPr>
          <w:color w:val="222222"/>
          <w:sz w:val="24"/>
          <w:szCs w:val="24"/>
          <w:shd w:val="clear" w:color="auto" w:fill="FFFFFF"/>
        </w:rPr>
        <w:t>5). 1-10 (7 pages)</w:t>
      </w:r>
      <w:r w:rsidR="00B57884">
        <w:rPr>
          <w:color w:val="222222"/>
          <w:sz w:val="24"/>
          <w:szCs w:val="24"/>
          <w:shd w:val="clear" w:color="auto" w:fill="FFFFFF"/>
        </w:rPr>
        <w:t xml:space="preserve">. Lyceum. </w:t>
      </w:r>
      <w:r w:rsidRPr="00D26D8D">
        <w:rPr>
          <w:color w:val="222222"/>
          <w:sz w:val="24"/>
          <w:szCs w:val="24"/>
          <w:shd w:val="clear" w:color="auto" w:fill="FFFFFF"/>
        </w:rPr>
        <w:t xml:space="preserve"> </w:t>
      </w:r>
    </w:p>
    <w:p w14:paraId="6F9E8CDD" w14:textId="69E1A128" w:rsidR="00407BA2" w:rsidRPr="00D26D8D" w:rsidRDefault="001A4B29" w:rsidP="00BC2E37">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November</w:t>
      </w:r>
      <w:r w:rsidR="00407BA2" w:rsidRPr="00D26D8D">
        <w:rPr>
          <w:rFonts w:ascii="Times New Roman" w:hAnsi="Times New Roman" w:cs="Times New Roman"/>
          <w:color w:val="000000" w:themeColor="text1"/>
        </w:rPr>
        <w:t xml:space="preserve"> </w:t>
      </w:r>
      <w:r w:rsidRPr="00D26D8D">
        <w:rPr>
          <w:rFonts w:ascii="Times New Roman" w:hAnsi="Times New Roman" w:cs="Times New Roman"/>
          <w:color w:val="000000" w:themeColor="text1"/>
        </w:rPr>
        <w:t>6</w:t>
      </w:r>
      <w:r w:rsidR="00407BA2" w:rsidRPr="00D26D8D">
        <w:rPr>
          <w:rFonts w:ascii="Times New Roman" w:hAnsi="Times New Roman" w:cs="Times New Roman"/>
          <w:color w:val="000000" w:themeColor="text1"/>
        </w:rPr>
        <w:t xml:space="preserve">: </w:t>
      </w:r>
      <w:hyperlink r:id="rId54" w:history="1">
        <w:r w:rsidR="00042195" w:rsidRPr="006F3E13">
          <w:rPr>
            <w:rStyle w:val="Hyperlink"/>
            <w:rFonts w:ascii="Times New Roman" w:hAnsi="Times New Roman" w:cs="Times New Roman"/>
          </w:rPr>
          <w:t xml:space="preserve">Recall </w:t>
        </w:r>
        <w:proofErr w:type="spellStart"/>
        <w:r w:rsidR="00042195" w:rsidRPr="006F3E13">
          <w:rPr>
            <w:rStyle w:val="Hyperlink"/>
            <w:rFonts w:ascii="Times New Roman" w:hAnsi="Times New Roman" w:cs="Times New Roman"/>
          </w:rPr>
          <w:t>Knope</w:t>
        </w:r>
        <w:proofErr w:type="spellEnd"/>
        <w:r w:rsidR="006F3E13" w:rsidRPr="006F3E13">
          <w:rPr>
            <w:rStyle w:val="Hyperlink"/>
            <w:rFonts w:ascii="Times New Roman" w:hAnsi="Times New Roman" w:cs="Times New Roman"/>
            <w:strike/>
          </w:rPr>
          <w:t>? Don’t</w:t>
        </w:r>
      </w:hyperlink>
      <w:r w:rsidR="00042195">
        <w:rPr>
          <w:rFonts w:ascii="Times New Roman" w:hAnsi="Times New Roman" w:cs="Times New Roman"/>
          <w:color w:val="000000" w:themeColor="text1"/>
        </w:rPr>
        <w:t xml:space="preserve">: </w:t>
      </w:r>
      <w:r w:rsidR="00396D30" w:rsidRPr="00D26D8D">
        <w:rPr>
          <w:rFonts w:ascii="Times New Roman" w:hAnsi="Times New Roman" w:cs="Times New Roman"/>
          <w:color w:val="000000" w:themeColor="text1"/>
        </w:rPr>
        <w:t>State and Local Elections, with a focus on Maine</w:t>
      </w:r>
    </w:p>
    <w:p w14:paraId="29C0564D" w14:textId="37EF4514" w:rsidR="00490A53" w:rsidRPr="00D26D8D" w:rsidRDefault="00490A53">
      <w:pPr>
        <w:pStyle w:val="ListParagraph"/>
        <w:numPr>
          <w:ilvl w:val="0"/>
          <w:numId w:val="2"/>
        </w:numPr>
        <w:tabs>
          <w:tab w:val="left" w:pos="607"/>
        </w:tabs>
        <w:spacing w:before="214"/>
        <w:contextualSpacing/>
        <w:rPr>
          <w:i/>
          <w:color w:val="000000" w:themeColor="text1"/>
          <w:sz w:val="24"/>
          <w:szCs w:val="24"/>
        </w:rPr>
      </w:pPr>
      <w:r w:rsidRPr="00D26D8D">
        <w:rPr>
          <w:color w:val="000000" w:themeColor="text1"/>
          <w:sz w:val="24"/>
          <w:szCs w:val="24"/>
        </w:rPr>
        <w:t xml:space="preserve">Chapter 11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r w:rsidRPr="00D26D8D">
        <w:rPr>
          <w:iCs/>
          <w:color w:val="000000" w:themeColor="text1"/>
          <w:sz w:val="24"/>
          <w:szCs w:val="24"/>
        </w:rPr>
        <w:t>, pages 302-320 and 323-327</w:t>
      </w:r>
    </w:p>
    <w:p w14:paraId="7139E349" w14:textId="2474B49E" w:rsidR="004A28AD" w:rsidRPr="00D26D8D" w:rsidRDefault="004A28AD">
      <w:pPr>
        <w:pStyle w:val="ListParagraph"/>
        <w:numPr>
          <w:ilvl w:val="0"/>
          <w:numId w:val="2"/>
        </w:numPr>
        <w:tabs>
          <w:tab w:val="left" w:pos="607"/>
        </w:tabs>
        <w:spacing w:before="214"/>
        <w:contextualSpacing/>
        <w:rPr>
          <w:i/>
          <w:color w:val="000000" w:themeColor="text1"/>
          <w:sz w:val="24"/>
          <w:szCs w:val="24"/>
        </w:rPr>
      </w:pPr>
      <w:r w:rsidRPr="00D26D8D">
        <w:rPr>
          <w:iCs/>
          <w:color w:val="000000" w:themeColor="text1"/>
          <w:sz w:val="24"/>
          <w:szCs w:val="24"/>
        </w:rPr>
        <w:lastRenderedPageBreak/>
        <w:t>Thomas, Dakota. (2022, Nov 15). “</w:t>
      </w:r>
      <w:hyperlink r:id="rId55" w:history="1">
        <w:r w:rsidRPr="00D26D8D">
          <w:rPr>
            <w:rStyle w:val="Hyperlink"/>
            <w:iCs/>
            <w:sz w:val="24"/>
            <w:szCs w:val="24"/>
          </w:rPr>
          <w:t>Partisan Control of States after the 2022 Election</w:t>
        </w:r>
      </w:hyperlink>
      <w:r w:rsidRPr="00D26D8D">
        <w:rPr>
          <w:iCs/>
          <w:color w:val="000000" w:themeColor="text1"/>
          <w:sz w:val="24"/>
          <w:szCs w:val="24"/>
        </w:rPr>
        <w:t xml:space="preserve">.” </w:t>
      </w:r>
      <w:r w:rsidRPr="00D26D8D">
        <w:rPr>
          <w:i/>
          <w:color w:val="000000" w:themeColor="text1"/>
          <w:sz w:val="24"/>
          <w:szCs w:val="24"/>
        </w:rPr>
        <w:t>The Council of State Governments.</w:t>
      </w:r>
    </w:p>
    <w:p w14:paraId="40B58566" w14:textId="27845CA3" w:rsidR="003609B6" w:rsidRPr="00D26D8D" w:rsidRDefault="003609B6">
      <w:pPr>
        <w:pStyle w:val="ListParagraph"/>
        <w:numPr>
          <w:ilvl w:val="0"/>
          <w:numId w:val="2"/>
        </w:numPr>
        <w:tabs>
          <w:tab w:val="left" w:pos="607"/>
        </w:tabs>
        <w:spacing w:before="214"/>
        <w:contextualSpacing/>
        <w:rPr>
          <w:i/>
          <w:color w:val="000000" w:themeColor="text1"/>
          <w:sz w:val="24"/>
          <w:szCs w:val="24"/>
        </w:rPr>
      </w:pPr>
      <w:r w:rsidRPr="00D26D8D">
        <w:rPr>
          <w:iCs/>
          <w:color w:val="000000" w:themeColor="text1"/>
          <w:sz w:val="24"/>
          <w:szCs w:val="24"/>
        </w:rPr>
        <w:t>(2023, June 18). “</w:t>
      </w:r>
      <w:hyperlink r:id="rId56" w:history="1">
        <w:r w:rsidRPr="00D26D8D">
          <w:rPr>
            <w:rStyle w:val="Hyperlink"/>
            <w:iCs/>
            <w:sz w:val="24"/>
            <w:szCs w:val="24"/>
          </w:rPr>
          <w:t>Power companies spend millions to fight Maine’s proposed non-profit utility</w:t>
        </w:r>
      </w:hyperlink>
      <w:r w:rsidRPr="00D26D8D">
        <w:rPr>
          <w:iCs/>
          <w:color w:val="000000" w:themeColor="text1"/>
          <w:sz w:val="24"/>
          <w:szCs w:val="24"/>
        </w:rPr>
        <w:t xml:space="preserve">.” </w:t>
      </w:r>
      <w:r w:rsidRPr="00D26D8D">
        <w:rPr>
          <w:i/>
          <w:color w:val="000000" w:themeColor="text1"/>
          <w:sz w:val="24"/>
          <w:szCs w:val="24"/>
        </w:rPr>
        <w:t>The Guardian</w:t>
      </w:r>
      <w:r w:rsidRPr="00D26D8D">
        <w:rPr>
          <w:iCs/>
          <w:color w:val="000000" w:themeColor="text1"/>
          <w:sz w:val="24"/>
          <w:szCs w:val="24"/>
        </w:rPr>
        <w:t>.</w:t>
      </w:r>
    </w:p>
    <w:p w14:paraId="1BE2954F" w14:textId="27D94682" w:rsidR="00522466" w:rsidRPr="00D26D8D" w:rsidRDefault="00522466">
      <w:pPr>
        <w:pStyle w:val="ListParagraph"/>
        <w:numPr>
          <w:ilvl w:val="0"/>
          <w:numId w:val="2"/>
        </w:numPr>
        <w:tabs>
          <w:tab w:val="left" w:pos="607"/>
        </w:tabs>
        <w:spacing w:before="214"/>
        <w:contextualSpacing/>
        <w:rPr>
          <w:i/>
          <w:color w:val="000000" w:themeColor="text1"/>
          <w:sz w:val="24"/>
          <w:szCs w:val="24"/>
        </w:rPr>
      </w:pPr>
      <w:r w:rsidRPr="00D26D8D">
        <w:rPr>
          <w:iCs/>
          <w:color w:val="000000" w:themeColor="text1"/>
          <w:sz w:val="24"/>
          <w:szCs w:val="24"/>
        </w:rPr>
        <w:t xml:space="preserve">Fisher, Nicole. (2023, July 28). </w:t>
      </w:r>
      <w:hyperlink r:id="rId57" w:history="1">
        <w:r w:rsidRPr="00D26D8D">
          <w:rPr>
            <w:rStyle w:val="Hyperlink"/>
            <w:iCs/>
            <w:sz w:val="24"/>
            <w:szCs w:val="24"/>
          </w:rPr>
          <w:t>“Initiative prohibiting foreign election spending will appear on Maine Nov. ballot</w:t>
        </w:r>
      </w:hyperlink>
      <w:r w:rsidRPr="00D26D8D">
        <w:rPr>
          <w:iCs/>
          <w:color w:val="000000" w:themeColor="text1"/>
          <w:sz w:val="24"/>
          <w:szCs w:val="24"/>
        </w:rPr>
        <w:t xml:space="preserve">.” </w:t>
      </w:r>
      <w:r w:rsidRPr="00D26D8D">
        <w:rPr>
          <w:i/>
          <w:color w:val="000000" w:themeColor="text1"/>
          <w:sz w:val="24"/>
          <w:szCs w:val="24"/>
        </w:rPr>
        <w:t>Ballotpedia</w:t>
      </w:r>
    </w:p>
    <w:p w14:paraId="1EAFA352" w14:textId="10577583" w:rsidR="007A0B8B" w:rsidRPr="00D26D8D" w:rsidRDefault="007A0B8B"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November 7: Election Day</w:t>
      </w:r>
    </w:p>
    <w:p w14:paraId="06773885" w14:textId="77777777" w:rsidR="008D729B" w:rsidRDefault="008D729B" w:rsidP="00FB0245">
      <w:pPr>
        <w:tabs>
          <w:tab w:val="left" w:pos="607"/>
        </w:tabs>
        <w:spacing w:before="144"/>
        <w:contextualSpacing/>
        <w:rPr>
          <w:rFonts w:ascii="Times New Roman" w:hAnsi="Times New Roman" w:cs="Times New Roman"/>
          <w:color w:val="000000" w:themeColor="text1"/>
        </w:rPr>
      </w:pPr>
    </w:p>
    <w:p w14:paraId="308EF9AA" w14:textId="2C9981A1" w:rsidR="00407BA2" w:rsidRPr="00D26D8D" w:rsidRDefault="001A4B29"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November</w:t>
      </w:r>
      <w:r w:rsidR="00407BA2" w:rsidRPr="00D26D8D">
        <w:rPr>
          <w:rFonts w:ascii="Times New Roman" w:hAnsi="Times New Roman" w:cs="Times New Roman"/>
          <w:color w:val="000000" w:themeColor="text1"/>
        </w:rPr>
        <w:t xml:space="preserve"> </w:t>
      </w:r>
      <w:r w:rsidRPr="00D26D8D">
        <w:rPr>
          <w:rFonts w:ascii="Times New Roman" w:hAnsi="Times New Roman" w:cs="Times New Roman"/>
          <w:color w:val="000000" w:themeColor="text1"/>
        </w:rPr>
        <w:t>8</w:t>
      </w:r>
      <w:r w:rsidR="00407BA2" w:rsidRPr="00D26D8D">
        <w:rPr>
          <w:rFonts w:ascii="Times New Roman" w:hAnsi="Times New Roman" w:cs="Times New Roman"/>
          <w:color w:val="000000" w:themeColor="text1"/>
        </w:rPr>
        <w:t xml:space="preserve">: </w:t>
      </w:r>
      <w:hyperlink r:id="rId58" w:history="1">
        <w:r w:rsidR="00291CEC" w:rsidRPr="00291CEC">
          <w:rPr>
            <w:rStyle w:val="Hyperlink"/>
            <w:rFonts w:ascii="Times New Roman" w:hAnsi="Times New Roman" w:cs="Times New Roman"/>
          </w:rPr>
          <w:t>Justice Tough</w:t>
        </w:r>
        <w:r w:rsidR="00291CEC">
          <w:rPr>
            <w:rStyle w:val="Hyperlink"/>
            <w:rFonts w:ascii="Times New Roman" w:hAnsi="Times New Roman" w:cs="Times New Roman"/>
          </w:rPr>
          <w:t xml:space="preserve"> </w:t>
        </w:r>
        <w:proofErr w:type="gramStart"/>
        <w:r w:rsidR="00291CEC" w:rsidRPr="00291CEC">
          <w:rPr>
            <w:rStyle w:val="Hyperlink"/>
            <w:rFonts w:ascii="Times New Roman" w:hAnsi="Times New Roman" w:cs="Times New Roman"/>
          </w:rPr>
          <w:t>But</w:t>
        </w:r>
        <w:proofErr w:type="gramEnd"/>
        <w:r w:rsidR="00291CEC" w:rsidRPr="00291CEC">
          <w:rPr>
            <w:rStyle w:val="Hyperlink"/>
            <w:rFonts w:ascii="Times New Roman" w:hAnsi="Times New Roman" w:cs="Times New Roman"/>
          </w:rPr>
          <w:t xml:space="preserve"> Fair</w:t>
        </w:r>
      </w:hyperlink>
      <w:r w:rsidR="00291CEC">
        <w:rPr>
          <w:rFonts w:ascii="Times New Roman" w:hAnsi="Times New Roman" w:cs="Times New Roman"/>
          <w:color w:val="000000" w:themeColor="text1"/>
        </w:rPr>
        <w:t xml:space="preserve">: </w:t>
      </w:r>
      <w:r w:rsidR="00396D30" w:rsidRPr="00D26D8D">
        <w:rPr>
          <w:rFonts w:ascii="Times New Roman" w:hAnsi="Times New Roman" w:cs="Times New Roman"/>
          <w:color w:val="000000" w:themeColor="text1"/>
        </w:rPr>
        <w:t>Judicial Elections</w:t>
      </w:r>
    </w:p>
    <w:p w14:paraId="2A97D9B4" w14:textId="7CEAF6C5" w:rsidR="00490A53" w:rsidRPr="00D26D8D" w:rsidRDefault="00490A53">
      <w:pPr>
        <w:pStyle w:val="ListParagraph"/>
        <w:numPr>
          <w:ilvl w:val="0"/>
          <w:numId w:val="2"/>
        </w:numPr>
        <w:tabs>
          <w:tab w:val="left" w:pos="607"/>
        </w:tabs>
        <w:spacing w:before="214"/>
        <w:contextualSpacing/>
        <w:rPr>
          <w:i/>
          <w:color w:val="000000" w:themeColor="text1"/>
          <w:sz w:val="24"/>
          <w:szCs w:val="24"/>
        </w:rPr>
      </w:pPr>
      <w:r w:rsidRPr="00D26D8D">
        <w:rPr>
          <w:color w:val="000000" w:themeColor="text1"/>
          <w:sz w:val="24"/>
          <w:szCs w:val="24"/>
        </w:rPr>
        <w:t xml:space="preserve">Chapter 11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r w:rsidRPr="00D26D8D">
        <w:rPr>
          <w:iCs/>
          <w:color w:val="000000" w:themeColor="text1"/>
          <w:sz w:val="24"/>
          <w:szCs w:val="24"/>
        </w:rPr>
        <w:t>, pages 321-323</w:t>
      </w:r>
    </w:p>
    <w:p w14:paraId="6B96F54D" w14:textId="3D4EF55E" w:rsidR="00531730" w:rsidRPr="00D26D8D" w:rsidRDefault="00531730">
      <w:pPr>
        <w:pStyle w:val="ListParagraph"/>
        <w:numPr>
          <w:ilvl w:val="0"/>
          <w:numId w:val="2"/>
        </w:numPr>
        <w:tabs>
          <w:tab w:val="left" w:pos="607"/>
        </w:tabs>
        <w:spacing w:before="144"/>
        <w:contextualSpacing/>
        <w:rPr>
          <w:color w:val="000000" w:themeColor="text1"/>
          <w:sz w:val="24"/>
          <w:szCs w:val="24"/>
        </w:rPr>
      </w:pPr>
      <w:r w:rsidRPr="00D26D8D">
        <w:rPr>
          <w:color w:val="222222"/>
          <w:sz w:val="24"/>
          <w:szCs w:val="24"/>
          <w:shd w:val="clear" w:color="auto" w:fill="FFFFFF"/>
        </w:rPr>
        <w:t>Canes-</w:t>
      </w:r>
      <w:proofErr w:type="spellStart"/>
      <w:r w:rsidRPr="00D26D8D">
        <w:rPr>
          <w:color w:val="222222"/>
          <w:sz w:val="24"/>
          <w:szCs w:val="24"/>
          <w:shd w:val="clear" w:color="auto" w:fill="FFFFFF"/>
        </w:rPr>
        <w:t>Wrone</w:t>
      </w:r>
      <w:proofErr w:type="spellEnd"/>
      <w:r w:rsidRPr="00D26D8D">
        <w:rPr>
          <w:color w:val="222222"/>
          <w:sz w:val="24"/>
          <w:szCs w:val="24"/>
          <w:shd w:val="clear" w:color="auto" w:fill="FFFFFF"/>
        </w:rPr>
        <w:t xml:space="preserve">, </w:t>
      </w:r>
      <w:proofErr w:type="spellStart"/>
      <w:r w:rsidRPr="00D26D8D">
        <w:rPr>
          <w:color w:val="222222"/>
          <w:sz w:val="24"/>
          <w:szCs w:val="24"/>
          <w:shd w:val="clear" w:color="auto" w:fill="FFFFFF"/>
        </w:rPr>
        <w:t>Brandice</w:t>
      </w:r>
      <w:proofErr w:type="spellEnd"/>
      <w:r w:rsidRPr="00D26D8D">
        <w:rPr>
          <w:color w:val="222222"/>
          <w:sz w:val="24"/>
          <w:szCs w:val="24"/>
          <w:shd w:val="clear" w:color="auto" w:fill="FFFFFF"/>
        </w:rPr>
        <w:t>, Tom S. Clark, and Jason P. Kelly. (2014). "</w:t>
      </w:r>
      <w:hyperlink r:id="rId59" w:history="1">
        <w:r w:rsidRPr="00D26D8D">
          <w:rPr>
            <w:rStyle w:val="Hyperlink"/>
            <w:sz w:val="24"/>
            <w:szCs w:val="24"/>
            <w:shd w:val="clear" w:color="auto" w:fill="FFFFFF"/>
          </w:rPr>
          <w:t>Judicial selection and death penalty decisions</w:t>
        </w:r>
      </w:hyperlink>
      <w:r w:rsidRPr="00D26D8D">
        <w:rPr>
          <w:color w:val="222222"/>
          <w:sz w:val="24"/>
          <w:szCs w:val="24"/>
          <w:shd w:val="clear" w:color="auto" w:fill="FFFFFF"/>
        </w:rPr>
        <w:t>."</w:t>
      </w:r>
      <w:r w:rsidRPr="00D26D8D">
        <w:rPr>
          <w:rStyle w:val="apple-converted-space"/>
          <w:color w:val="222222"/>
          <w:sz w:val="24"/>
          <w:szCs w:val="24"/>
          <w:shd w:val="clear" w:color="auto" w:fill="FFFFFF"/>
        </w:rPr>
        <w:t> </w:t>
      </w:r>
      <w:r w:rsidRPr="00D26D8D">
        <w:rPr>
          <w:i/>
          <w:iCs/>
          <w:color w:val="222222"/>
          <w:sz w:val="24"/>
          <w:szCs w:val="24"/>
        </w:rPr>
        <w:t>American Political Science Review</w:t>
      </w:r>
      <w:r w:rsidRPr="00D26D8D">
        <w:rPr>
          <w:rStyle w:val="apple-converted-space"/>
          <w:color w:val="222222"/>
          <w:sz w:val="24"/>
          <w:szCs w:val="24"/>
          <w:shd w:val="clear" w:color="auto" w:fill="FFFFFF"/>
        </w:rPr>
        <w:t> </w:t>
      </w:r>
      <w:r w:rsidRPr="00D26D8D">
        <w:rPr>
          <w:color w:val="222222"/>
          <w:sz w:val="24"/>
          <w:szCs w:val="24"/>
          <w:shd w:val="clear" w:color="auto" w:fill="FFFFFF"/>
        </w:rPr>
        <w:t>108(1): 23-39.</w:t>
      </w:r>
    </w:p>
    <w:p w14:paraId="08388B59" w14:textId="11889EAB" w:rsidR="00531730" w:rsidRPr="00D26D8D" w:rsidRDefault="00531730">
      <w:pPr>
        <w:pStyle w:val="ListParagraph"/>
        <w:numPr>
          <w:ilvl w:val="0"/>
          <w:numId w:val="2"/>
        </w:numPr>
        <w:tabs>
          <w:tab w:val="left" w:pos="607"/>
        </w:tabs>
        <w:spacing w:before="144"/>
        <w:contextualSpacing/>
        <w:rPr>
          <w:color w:val="000000" w:themeColor="text1"/>
          <w:sz w:val="24"/>
          <w:szCs w:val="24"/>
        </w:rPr>
      </w:pPr>
      <w:r w:rsidRPr="00D26D8D">
        <w:rPr>
          <w:color w:val="222222"/>
          <w:sz w:val="24"/>
          <w:szCs w:val="24"/>
          <w:shd w:val="clear" w:color="auto" w:fill="FFFFFF"/>
        </w:rPr>
        <w:t>Levy, P. (2016, May 9). “</w:t>
      </w:r>
      <w:hyperlink r:id="rId60" w:history="1">
        <w:r w:rsidRPr="00D26D8D">
          <w:rPr>
            <w:rStyle w:val="Hyperlink"/>
            <w:sz w:val="24"/>
            <w:szCs w:val="24"/>
            <w:shd w:val="clear" w:color="auto" w:fill="FFFFFF"/>
          </w:rPr>
          <w:t>This Election Inspired a John Grisham Novel. Now It Just Got Even Weirder</w:t>
        </w:r>
      </w:hyperlink>
      <w:r w:rsidRPr="00D26D8D">
        <w:rPr>
          <w:color w:val="222222"/>
          <w:sz w:val="24"/>
          <w:szCs w:val="24"/>
          <w:shd w:val="clear" w:color="auto" w:fill="FFFFFF"/>
        </w:rPr>
        <w:t xml:space="preserve">.” </w:t>
      </w:r>
      <w:r w:rsidRPr="00D26D8D">
        <w:rPr>
          <w:i/>
          <w:iCs/>
          <w:color w:val="222222"/>
          <w:sz w:val="24"/>
          <w:szCs w:val="24"/>
          <w:shd w:val="clear" w:color="auto" w:fill="FFFFFF"/>
        </w:rPr>
        <w:t>Mother Jones</w:t>
      </w:r>
      <w:r w:rsidRPr="00D26D8D">
        <w:rPr>
          <w:color w:val="222222"/>
          <w:sz w:val="24"/>
          <w:szCs w:val="24"/>
          <w:shd w:val="clear" w:color="auto" w:fill="FFFFFF"/>
        </w:rPr>
        <w:t>.</w:t>
      </w:r>
    </w:p>
    <w:p w14:paraId="1A99F10C" w14:textId="3F427C80" w:rsidR="00490A53" w:rsidRPr="00D26D8D" w:rsidRDefault="00490A53">
      <w:pPr>
        <w:pStyle w:val="ListParagraph"/>
        <w:numPr>
          <w:ilvl w:val="0"/>
          <w:numId w:val="2"/>
        </w:numPr>
        <w:tabs>
          <w:tab w:val="left" w:pos="607"/>
        </w:tabs>
        <w:spacing w:before="144"/>
        <w:contextualSpacing/>
        <w:rPr>
          <w:color w:val="000000" w:themeColor="text1"/>
          <w:sz w:val="24"/>
          <w:szCs w:val="24"/>
        </w:rPr>
      </w:pPr>
      <w:r w:rsidRPr="00D26D8D">
        <w:rPr>
          <w:color w:val="000000" w:themeColor="text1"/>
          <w:sz w:val="24"/>
          <w:szCs w:val="24"/>
        </w:rPr>
        <w:t>Waldman, Michael. (2022, Jan 25). “</w:t>
      </w:r>
      <w:hyperlink r:id="rId61" w:history="1">
        <w:r w:rsidRPr="00D26D8D">
          <w:rPr>
            <w:rStyle w:val="Hyperlink"/>
            <w:sz w:val="24"/>
            <w:szCs w:val="24"/>
          </w:rPr>
          <w:t xml:space="preserve">Money Pours </w:t>
        </w:r>
        <w:proofErr w:type="gramStart"/>
        <w:r w:rsidRPr="00D26D8D">
          <w:rPr>
            <w:rStyle w:val="Hyperlink"/>
            <w:sz w:val="24"/>
            <w:szCs w:val="24"/>
          </w:rPr>
          <w:t>Into</w:t>
        </w:r>
        <w:proofErr w:type="gramEnd"/>
        <w:r w:rsidRPr="00D26D8D">
          <w:rPr>
            <w:rStyle w:val="Hyperlink"/>
            <w:sz w:val="24"/>
            <w:szCs w:val="24"/>
          </w:rPr>
          <w:t xml:space="preserve"> State Judicial Elections</w:t>
        </w:r>
      </w:hyperlink>
      <w:r w:rsidRPr="00D26D8D">
        <w:rPr>
          <w:color w:val="000000" w:themeColor="text1"/>
          <w:sz w:val="24"/>
          <w:szCs w:val="24"/>
        </w:rPr>
        <w:t xml:space="preserve">.” </w:t>
      </w:r>
      <w:r w:rsidRPr="00D26D8D">
        <w:rPr>
          <w:i/>
          <w:iCs/>
          <w:color w:val="000000" w:themeColor="text1"/>
          <w:sz w:val="24"/>
          <w:szCs w:val="24"/>
        </w:rPr>
        <w:t>Brennan Center for Justice</w:t>
      </w:r>
      <w:r w:rsidRPr="00D26D8D">
        <w:rPr>
          <w:color w:val="000000" w:themeColor="text1"/>
          <w:sz w:val="24"/>
          <w:szCs w:val="24"/>
        </w:rPr>
        <w:t xml:space="preserve">. </w:t>
      </w:r>
    </w:p>
    <w:p w14:paraId="5CA36814" w14:textId="7C35E808" w:rsidR="00C6344D" w:rsidRPr="00D26D8D" w:rsidRDefault="00C6344D"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 xml:space="preserve">November 13: </w:t>
      </w:r>
      <w:hyperlink r:id="rId62" w:history="1">
        <w:r w:rsidR="008166D1" w:rsidRPr="008166D1">
          <w:rPr>
            <w:rStyle w:val="Hyperlink"/>
            <w:rFonts w:ascii="Times New Roman" w:hAnsi="Times New Roman" w:cs="Times New Roman"/>
          </w:rPr>
          <w:t>A Series of Tubes</w:t>
        </w:r>
      </w:hyperlink>
      <w:r w:rsidR="008166D1">
        <w:rPr>
          <w:rFonts w:ascii="Times New Roman" w:hAnsi="Times New Roman" w:cs="Times New Roman"/>
          <w:color w:val="000000" w:themeColor="text1"/>
        </w:rPr>
        <w:t xml:space="preserve">: </w:t>
      </w:r>
      <w:r w:rsidRPr="00D26D8D">
        <w:rPr>
          <w:rFonts w:ascii="Times New Roman" w:hAnsi="Times New Roman" w:cs="Times New Roman"/>
          <w:color w:val="000000" w:themeColor="text1"/>
        </w:rPr>
        <w:t>Media and Elections</w:t>
      </w:r>
    </w:p>
    <w:p w14:paraId="0DDCBD19" w14:textId="7A19DD1C" w:rsidR="00C6344D" w:rsidRDefault="00C6344D">
      <w:pPr>
        <w:pStyle w:val="ListParagraph"/>
        <w:numPr>
          <w:ilvl w:val="0"/>
          <w:numId w:val="3"/>
        </w:numPr>
        <w:tabs>
          <w:tab w:val="left" w:pos="607"/>
        </w:tabs>
        <w:spacing w:before="214"/>
        <w:ind w:left="606" w:hanging="221"/>
        <w:contextualSpacing/>
        <w:rPr>
          <w:i/>
          <w:color w:val="000000" w:themeColor="text1"/>
          <w:sz w:val="24"/>
          <w:szCs w:val="24"/>
        </w:rPr>
      </w:pPr>
      <w:r w:rsidRPr="00D26D8D">
        <w:rPr>
          <w:color w:val="000000" w:themeColor="text1"/>
          <w:sz w:val="24"/>
          <w:szCs w:val="24"/>
        </w:rPr>
        <w:t xml:space="preserve">Chapter 8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p>
    <w:p w14:paraId="4D447CF2" w14:textId="5DAAFD1D" w:rsidR="005D2119" w:rsidRDefault="005D2119">
      <w:pPr>
        <w:pStyle w:val="ListParagraph"/>
        <w:numPr>
          <w:ilvl w:val="0"/>
          <w:numId w:val="3"/>
        </w:numPr>
        <w:tabs>
          <w:tab w:val="left" w:pos="607"/>
        </w:tabs>
        <w:spacing w:before="214"/>
        <w:ind w:left="606" w:hanging="221"/>
        <w:contextualSpacing/>
        <w:rPr>
          <w:i/>
          <w:color w:val="000000" w:themeColor="text1"/>
          <w:sz w:val="24"/>
          <w:szCs w:val="24"/>
        </w:rPr>
      </w:pPr>
      <w:proofErr w:type="spellStart"/>
      <w:r>
        <w:rPr>
          <w:iCs/>
          <w:color w:val="000000" w:themeColor="text1"/>
          <w:sz w:val="24"/>
          <w:szCs w:val="24"/>
        </w:rPr>
        <w:t>Darr</w:t>
      </w:r>
      <w:proofErr w:type="spellEnd"/>
      <w:r>
        <w:rPr>
          <w:iCs/>
          <w:color w:val="000000" w:themeColor="text1"/>
          <w:sz w:val="24"/>
          <w:szCs w:val="24"/>
        </w:rPr>
        <w:t xml:space="preserve">, Joshua P., &amp; </w:t>
      </w:r>
      <w:proofErr w:type="spellStart"/>
      <w:r>
        <w:rPr>
          <w:iCs/>
          <w:color w:val="000000" w:themeColor="text1"/>
          <w:sz w:val="24"/>
          <w:szCs w:val="24"/>
        </w:rPr>
        <w:t>Hitt</w:t>
      </w:r>
      <w:proofErr w:type="spellEnd"/>
      <w:r>
        <w:rPr>
          <w:iCs/>
          <w:color w:val="000000" w:themeColor="text1"/>
          <w:sz w:val="24"/>
          <w:szCs w:val="24"/>
        </w:rPr>
        <w:t>, Matthew P., &amp; Dunaway, Johanna L. (2018). “</w:t>
      </w:r>
      <w:hyperlink r:id="rId63" w:history="1">
        <w:r w:rsidR="001C6BC8" w:rsidRPr="001C6BC8">
          <w:rPr>
            <w:rStyle w:val="Hyperlink"/>
            <w:iCs/>
            <w:sz w:val="24"/>
            <w:szCs w:val="24"/>
          </w:rPr>
          <w:t>Newspaper</w:t>
        </w:r>
        <w:r w:rsidRPr="001C6BC8">
          <w:rPr>
            <w:rStyle w:val="Hyperlink"/>
            <w:iCs/>
            <w:sz w:val="24"/>
            <w:szCs w:val="24"/>
          </w:rPr>
          <w:t xml:space="preserve"> Closures Polarize Voting Behavior</w:t>
        </w:r>
      </w:hyperlink>
      <w:r>
        <w:rPr>
          <w:iCs/>
          <w:color w:val="000000" w:themeColor="text1"/>
          <w:sz w:val="24"/>
          <w:szCs w:val="24"/>
        </w:rPr>
        <w:t xml:space="preserve">.” </w:t>
      </w:r>
      <w:r>
        <w:rPr>
          <w:i/>
          <w:color w:val="000000" w:themeColor="text1"/>
          <w:sz w:val="24"/>
          <w:szCs w:val="24"/>
        </w:rPr>
        <w:t>Journal of Communication</w:t>
      </w:r>
      <w:r>
        <w:rPr>
          <w:iCs/>
          <w:color w:val="000000" w:themeColor="text1"/>
          <w:sz w:val="24"/>
          <w:szCs w:val="24"/>
        </w:rPr>
        <w:t>, 68(6): 1007-1028.</w:t>
      </w:r>
    </w:p>
    <w:p w14:paraId="2D8B8C3D" w14:textId="6EEE1817" w:rsidR="00422AB0" w:rsidRPr="00D26D8D" w:rsidRDefault="00422AB0">
      <w:pPr>
        <w:pStyle w:val="ListParagraph"/>
        <w:numPr>
          <w:ilvl w:val="0"/>
          <w:numId w:val="3"/>
        </w:numPr>
        <w:tabs>
          <w:tab w:val="left" w:pos="607"/>
        </w:tabs>
        <w:spacing w:before="214"/>
        <w:ind w:left="606" w:hanging="221"/>
        <w:contextualSpacing/>
        <w:rPr>
          <w:i/>
          <w:color w:val="000000" w:themeColor="text1"/>
          <w:sz w:val="24"/>
          <w:szCs w:val="24"/>
        </w:rPr>
      </w:pPr>
      <w:r>
        <w:rPr>
          <w:iCs/>
          <w:color w:val="000000" w:themeColor="text1"/>
          <w:sz w:val="24"/>
          <w:szCs w:val="24"/>
        </w:rPr>
        <w:t>Barrett, Paul et al. (2021, Sept 13). “</w:t>
      </w:r>
      <w:hyperlink r:id="rId64" w:history="1">
        <w:r w:rsidRPr="00422AB0">
          <w:rPr>
            <w:rStyle w:val="Hyperlink"/>
            <w:iCs/>
            <w:sz w:val="24"/>
            <w:szCs w:val="24"/>
          </w:rPr>
          <w:t>How social media fuels U.S. political polarization – what to do about it</w:t>
        </w:r>
      </w:hyperlink>
      <w:r>
        <w:rPr>
          <w:iCs/>
          <w:color w:val="000000" w:themeColor="text1"/>
          <w:sz w:val="24"/>
          <w:szCs w:val="24"/>
        </w:rPr>
        <w:t xml:space="preserve">.” </w:t>
      </w:r>
      <w:r>
        <w:rPr>
          <w:i/>
          <w:color w:val="000000" w:themeColor="text1"/>
          <w:sz w:val="24"/>
          <w:szCs w:val="24"/>
        </w:rPr>
        <w:t>The Hill</w:t>
      </w:r>
    </w:p>
    <w:p w14:paraId="780CC080" w14:textId="63A4030D" w:rsidR="00407BA2" w:rsidRPr="00D26D8D" w:rsidRDefault="001A4B29" w:rsidP="00FB0245">
      <w:pPr>
        <w:tabs>
          <w:tab w:val="left" w:pos="607"/>
        </w:tabs>
        <w:spacing w:before="161"/>
        <w:contextualSpacing/>
        <w:rPr>
          <w:rFonts w:ascii="Times New Roman" w:hAnsi="Times New Roman" w:cs="Times New Roman"/>
          <w:color w:val="000000" w:themeColor="text1"/>
        </w:rPr>
      </w:pPr>
      <w:r w:rsidRPr="00D26D8D">
        <w:rPr>
          <w:rFonts w:ascii="Times New Roman" w:hAnsi="Times New Roman" w:cs="Times New Roman"/>
          <w:color w:val="000000" w:themeColor="text1"/>
        </w:rPr>
        <w:t>November</w:t>
      </w:r>
      <w:r w:rsidR="00407BA2" w:rsidRPr="00D26D8D">
        <w:rPr>
          <w:rFonts w:ascii="Times New Roman" w:hAnsi="Times New Roman" w:cs="Times New Roman"/>
          <w:color w:val="000000" w:themeColor="text1"/>
        </w:rPr>
        <w:t xml:space="preserve"> 1</w:t>
      </w:r>
      <w:r w:rsidR="00C6344D" w:rsidRPr="00D26D8D">
        <w:rPr>
          <w:rFonts w:ascii="Times New Roman" w:hAnsi="Times New Roman" w:cs="Times New Roman"/>
          <w:color w:val="000000" w:themeColor="text1"/>
        </w:rPr>
        <w:t>5</w:t>
      </w:r>
      <w:r w:rsidR="00407BA2" w:rsidRPr="00D26D8D">
        <w:rPr>
          <w:rFonts w:ascii="Times New Roman" w:hAnsi="Times New Roman" w:cs="Times New Roman"/>
          <w:color w:val="000000" w:themeColor="text1"/>
        </w:rPr>
        <w:t xml:space="preserve">: </w:t>
      </w:r>
      <w:hyperlink r:id="rId65" w:history="1">
        <w:r w:rsidR="00980DA1" w:rsidRPr="00980DA1">
          <w:rPr>
            <w:rStyle w:val="Hyperlink"/>
            <w:rFonts w:ascii="Times New Roman" w:hAnsi="Times New Roman" w:cs="Times New Roman"/>
          </w:rPr>
          <w:t>You’re Looking at Big Daddy</w:t>
        </w:r>
        <w:r w:rsidR="00656657">
          <w:rPr>
            <w:rStyle w:val="Hyperlink"/>
            <w:rFonts w:ascii="Times New Roman" w:hAnsi="Times New Roman" w:cs="Times New Roman"/>
          </w:rPr>
          <w:t>*</w:t>
        </w:r>
        <w:r w:rsidR="00980DA1" w:rsidRPr="00980DA1">
          <w:rPr>
            <w:rStyle w:val="Hyperlink"/>
            <w:rFonts w:ascii="Times New Roman" w:hAnsi="Times New Roman" w:cs="Times New Roman"/>
          </w:rPr>
          <w:t>:</w:t>
        </w:r>
      </w:hyperlink>
      <w:r w:rsidR="00980DA1">
        <w:rPr>
          <w:rFonts w:ascii="Times New Roman" w:hAnsi="Times New Roman" w:cs="Times New Roman"/>
          <w:color w:val="000000" w:themeColor="text1"/>
        </w:rPr>
        <w:t xml:space="preserve"> </w:t>
      </w:r>
      <w:r w:rsidR="00396D30" w:rsidRPr="00D26D8D">
        <w:rPr>
          <w:rFonts w:ascii="Times New Roman" w:hAnsi="Times New Roman" w:cs="Times New Roman"/>
          <w:color w:val="000000" w:themeColor="text1"/>
        </w:rPr>
        <w:t>Congressional Elections</w:t>
      </w:r>
      <w:r w:rsidR="00656657">
        <w:rPr>
          <w:rFonts w:ascii="Times New Roman" w:hAnsi="Times New Roman" w:cs="Times New Roman"/>
          <w:color w:val="000000" w:themeColor="text1"/>
        </w:rPr>
        <w:t xml:space="preserve"> </w:t>
      </w:r>
    </w:p>
    <w:p w14:paraId="00C1B963" w14:textId="403A7ED7" w:rsidR="00720087" w:rsidRPr="00246ECE" w:rsidRDefault="00720087">
      <w:pPr>
        <w:pStyle w:val="ListParagraph"/>
        <w:numPr>
          <w:ilvl w:val="0"/>
          <w:numId w:val="3"/>
        </w:numPr>
        <w:tabs>
          <w:tab w:val="left" w:pos="607"/>
        </w:tabs>
        <w:ind w:left="606" w:hanging="221"/>
        <w:contextualSpacing/>
        <w:rPr>
          <w:i/>
          <w:color w:val="000000" w:themeColor="text1"/>
          <w:sz w:val="24"/>
          <w:szCs w:val="24"/>
        </w:rPr>
      </w:pPr>
      <w:r w:rsidRPr="00246ECE">
        <w:rPr>
          <w:color w:val="000000" w:themeColor="text1"/>
          <w:sz w:val="24"/>
          <w:szCs w:val="24"/>
        </w:rPr>
        <w:t xml:space="preserve">Chapter 10 of </w:t>
      </w:r>
      <w:r w:rsidRPr="00246ECE">
        <w:rPr>
          <w:i/>
          <w:color w:val="000000" w:themeColor="text1"/>
          <w:sz w:val="24"/>
          <w:szCs w:val="24"/>
        </w:rPr>
        <w:t>Campaigns and</w:t>
      </w:r>
      <w:r w:rsidRPr="00246ECE">
        <w:rPr>
          <w:i/>
          <w:color w:val="000000" w:themeColor="text1"/>
          <w:spacing w:val="-6"/>
          <w:sz w:val="24"/>
          <w:szCs w:val="24"/>
        </w:rPr>
        <w:t xml:space="preserve"> </w:t>
      </w:r>
      <w:r w:rsidRPr="00246ECE">
        <w:rPr>
          <w:i/>
          <w:color w:val="000000" w:themeColor="text1"/>
          <w:sz w:val="24"/>
          <w:szCs w:val="24"/>
        </w:rPr>
        <w:t>Elections</w:t>
      </w:r>
    </w:p>
    <w:p w14:paraId="59C617D7" w14:textId="77777777" w:rsidR="00246ECE" w:rsidRPr="00246ECE" w:rsidRDefault="007D60FB">
      <w:pPr>
        <w:pStyle w:val="ListParagraph"/>
        <w:numPr>
          <w:ilvl w:val="0"/>
          <w:numId w:val="3"/>
        </w:numPr>
        <w:tabs>
          <w:tab w:val="left" w:pos="607"/>
        </w:tabs>
        <w:ind w:left="606" w:hanging="221"/>
        <w:contextualSpacing/>
        <w:rPr>
          <w:i/>
          <w:color w:val="000000" w:themeColor="text1"/>
          <w:sz w:val="24"/>
          <w:szCs w:val="24"/>
        </w:rPr>
      </w:pPr>
      <w:r w:rsidRPr="00246ECE">
        <w:rPr>
          <w:color w:val="222222"/>
          <w:sz w:val="24"/>
          <w:szCs w:val="24"/>
          <w:shd w:val="clear" w:color="auto" w:fill="FFFFFF"/>
        </w:rPr>
        <w:t xml:space="preserve">Arceneaux, K., Dunaway, J., Johnson, M., &amp; Vander </w:t>
      </w:r>
      <w:proofErr w:type="spellStart"/>
      <w:r w:rsidRPr="00246ECE">
        <w:rPr>
          <w:color w:val="222222"/>
          <w:sz w:val="24"/>
          <w:szCs w:val="24"/>
          <w:shd w:val="clear" w:color="auto" w:fill="FFFFFF"/>
        </w:rPr>
        <w:t>Wielen</w:t>
      </w:r>
      <w:proofErr w:type="spellEnd"/>
      <w:r w:rsidRPr="00246ECE">
        <w:rPr>
          <w:color w:val="222222"/>
          <w:sz w:val="24"/>
          <w:szCs w:val="24"/>
          <w:shd w:val="clear" w:color="auto" w:fill="FFFFFF"/>
        </w:rPr>
        <w:t>, R. J. (2020). “</w:t>
      </w:r>
      <w:hyperlink r:id="rId66" w:history="1">
        <w:r w:rsidRPr="00246ECE">
          <w:rPr>
            <w:rStyle w:val="Hyperlink"/>
            <w:sz w:val="24"/>
            <w:szCs w:val="24"/>
            <w:shd w:val="clear" w:color="auto" w:fill="FFFFFF"/>
          </w:rPr>
          <w:t>Strategic candidate entry and congressional elections in the era of fox news</w:t>
        </w:r>
      </w:hyperlink>
      <w:r w:rsidRPr="00246ECE">
        <w:rPr>
          <w:color w:val="222222"/>
          <w:sz w:val="24"/>
          <w:szCs w:val="24"/>
          <w:shd w:val="clear" w:color="auto" w:fill="FFFFFF"/>
        </w:rPr>
        <w:t>.”</w:t>
      </w:r>
      <w:r w:rsidRPr="00246ECE">
        <w:rPr>
          <w:rStyle w:val="apple-converted-space"/>
          <w:color w:val="222222"/>
          <w:sz w:val="24"/>
          <w:szCs w:val="24"/>
          <w:shd w:val="clear" w:color="auto" w:fill="FFFFFF"/>
        </w:rPr>
        <w:t> </w:t>
      </w:r>
      <w:r w:rsidRPr="00246ECE">
        <w:rPr>
          <w:i/>
          <w:iCs/>
          <w:color w:val="222222"/>
          <w:sz w:val="24"/>
          <w:szCs w:val="24"/>
        </w:rPr>
        <w:t>American Journal of Political Science</w:t>
      </w:r>
      <w:r w:rsidRPr="00246ECE">
        <w:rPr>
          <w:color w:val="222222"/>
          <w:sz w:val="24"/>
          <w:szCs w:val="24"/>
          <w:shd w:val="clear" w:color="auto" w:fill="FFFFFF"/>
        </w:rPr>
        <w:t>,</w:t>
      </w:r>
      <w:r w:rsidRPr="00246ECE">
        <w:rPr>
          <w:rStyle w:val="apple-converted-space"/>
          <w:color w:val="222222"/>
          <w:sz w:val="24"/>
          <w:szCs w:val="24"/>
          <w:shd w:val="clear" w:color="auto" w:fill="FFFFFF"/>
        </w:rPr>
        <w:t> </w:t>
      </w:r>
      <w:r w:rsidRPr="00246ECE">
        <w:rPr>
          <w:i/>
          <w:iCs/>
          <w:color w:val="222222"/>
          <w:sz w:val="24"/>
          <w:szCs w:val="24"/>
        </w:rPr>
        <w:t>64</w:t>
      </w:r>
      <w:r w:rsidRPr="00246ECE">
        <w:rPr>
          <w:color w:val="222222"/>
          <w:sz w:val="24"/>
          <w:szCs w:val="24"/>
          <w:shd w:val="clear" w:color="auto" w:fill="FFFFFF"/>
        </w:rPr>
        <w:t>(2), 398-415.</w:t>
      </w:r>
    </w:p>
    <w:p w14:paraId="1A3AB9B6" w14:textId="1A266107" w:rsidR="00246ECE" w:rsidRPr="00246ECE" w:rsidRDefault="00246ECE">
      <w:pPr>
        <w:pStyle w:val="ListParagraph"/>
        <w:numPr>
          <w:ilvl w:val="0"/>
          <w:numId w:val="3"/>
        </w:numPr>
        <w:tabs>
          <w:tab w:val="left" w:pos="607"/>
        </w:tabs>
        <w:ind w:left="606" w:hanging="221"/>
        <w:contextualSpacing/>
        <w:rPr>
          <w:i/>
          <w:color w:val="000000" w:themeColor="text1"/>
          <w:sz w:val="24"/>
          <w:szCs w:val="24"/>
        </w:rPr>
      </w:pPr>
      <w:r w:rsidRPr="00246ECE">
        <w:rPr>
          <w:iCs/>
          <w:color w:val="000000" w:themeColor="text1"/>
          <w:sz w:val="24"/>
          <w:szCs w:val="24"/>
        </w:rPr>
        <w:t xml:space="preserve">Watch </w:t>
      </w:r>
      <w:r w:rsidRPr="00246ECE">
        <w:rPr>
          <w:i/>
          <w:color w:val="000000" w:themeColor="text1"/>
          <w:sz w:val="24"/>
          <w:szCs w:val="24"/>
        </w:rPr>
        <w:t xml:space="preserve">The Candidate </w:t>
      </w:r>
      <w:r w:rsidRPr="00246ECE">
        <w:rPr>
          <w:iCs/>
          <w:color w:val="000000" w:themeColor="text1"/>
          <w:sz w:val="24"/>
          <w:szCs w:val="24"/>
        </w:rPr>
        <w:t xml:space="preserve">(1972). Available on </w:t>
      </w:r>
      <w:r w:rsidR="00B15F97">
        <w:rPr>
          <w:iCs/>
          <w:color w:val="000000" w:themeColor="text1"/>
          <w:sz w:val="24"/>
          <w:szCs w:val="24"/>
        </w:rPr>
        <w:t>TBA.</w:t>
      </w:r>
    </w:p>
    <w:p w14:paraId="59F32C92" w14:textId="77777777" w:rsidR="00246ECE" w:rsidRPr="00246ECE" w:rsidRDefault="00246ECE">
      <w:pPr>
        <w:pStyle w:val="ListParagraph"/>
        <w:numPr>
          <w:ilvl w:val="0"/>
          <w:numId w:val="2"/>
        </w:numPr>
        <w:tabs>
          <w:tab w:val="left" w:pos="607"/>
        </w:tabs>
        <w:contextualSpacing/>
        <w:rPr>
          <w:i/>
          <w:color w:val="000000" w:themeColor="text1"/>
          <w:sz w:val="24"/>
          <w:szCs w:val="24"/>
        </w:rPr>
      </w:pPr>
      <w:proofErr w:type="spellStart"/>
      <w:r w:rsidRPr="00246ECE">
        <w:rPr>
          <w:color w:val="222222"/>
          <w:sz w:val="24"/>
          <w:szCs w:val="24"/>
          <w:shd w:val="clear" w:color="auto" w:fill="FFFFFF"/>
        </w:rPr>
        <w:t>Morisi</w:t>
      </w:r>
      <w:proofErr w:type="spellEnd"/>
      <w:r w:rsidRPr="00246ECE">
        <w:rPr>
          <w:color w:val="222222"/>
          <w:sz w:val="24"/>
          <w:szCs w:val="24"/>
          <w:shd w:val="clear" w:color="auto" w:fill="FFFFFF"/>
        </w:rPr>
        <w:t>, Davide, et al. (2022). "</w:t>
      </w:r>
      <w:hyperlink r:id="rId67" w:history="1">
        <w:r w:rsidRPr="00246ECE">
          <w:rPr>
            <w:rStyle w:val="Hyperlink"/>
            <w:sz w:val="24"/>
            <w:szCs w:val="24"/>
            <w:shd w:val="clear" w:color="auto" w:fill="FFFFFF"/>
          </w:rPr>
          <w:t>Is there an ideological asymmetry in the incumbency effect? Evidence from US Congressional elections</w:t>
        </w:r>
      </w:hyperlink>
      <w:r w:rsidRPr="00246ECE">
        <w:rPr>
          <w:color w:val="222222"/>
          <w:sz w:val="24"/>
          <w:szCs w:val="24"/>
          <w:shd w:val="clear" w:color="auto" w:fill="FFFFFF"/>
        </w:rPr>
        <w:t>."</w:t>
      </w:r>
      <w:r w:rsidRPr="00246ECE">
        <w:rPr>
          <w:rStyle w:val="apple-converted-space"/>
          <w:color w:val="222222"/>
          <w:sz w:val="24"/>
          <w:szCs w:val="24"/>
          <w:shd w:val="clear" w:color="auto" w:fill="FFFFFF"/>
        </w:rPr>
        <w:t> </w:t>
      </w:r>
      <w:r w:rsidRPr="00246ECE">
        <w:rPr>
          <w:i/>
          <w:iCs/>
          <w:color w:val="222222"/>
          <w:sz w:val="24"/>
          <w:szCs w:val="24"/>
        </w:rPr>
        <w:t>Social Psychological and Personality Science</w:t>
      </w:r>
      <w:r w:rsidRPr="00246ECE">
        <w:rPr>
          <w:rStyle w:val="apple-converted-space"/>
          <w:color w:val="222222"/>
          <w:sz w:val="24"/>
          <w:szCs w:val="24"/>
          <w:shd w:val="clear" w:color="auto" w:fill="FFFFFF"/>
        </w:rPr>
        <w:t> </w:t>
      </w:r>
      <w:r w:rsidRPr="00246ECE">
        <w:rPr>
          <w:color w:val="222222"/>
          <w:sz w:val="24"/>
          <w:szCs w:val="24"/>
          <w:shd w:val="clear" w:color="auto" w:fill="FFFFFF"/>
        </w:rPr>
        <w:t>13(6): 1069-1079.</w:t>
      </w:r>
    </w:p>
    <w:p w14:paraId="6101B261" w14:textId="77777777" w:rsidR="00246ECE" w:rsidRPr="00246ECE" w:rsidRDefault="00246ECE">
      <w:pPr>
        <w:pStyle w:val="ListParagraph"/>
        <w:numPr>
          <w:ilvl w:val="0"/>
          <w:numId w:val="2"/>
        </w:numPr>
        <w:tabs>
          <w:tab w:val="left" w:pos="607"/>
        </w:tabs>
        <w:contextualSpacing/>
        <w:rPr>
          <w:i/>
          <w:color w:val="000000" w:themeColor="text1"/>
          <w:sz w:val="24"/>
          <w:szCs w:val="24"/>
        </w:rPr>
      </w:pPr>
      <w:r w:rsidRPr="00246ECE">
        <w:rPr>
          <w:color w:val="2D3B45"/>
          <w:sz w:val="24"/>
          <w:szCs w:val="24"/>
        </w:rPr>
        <w:t>“</w:t>
      </w:r>
      <w:hyperlink r:id="rId68" w:history="1">
        <w:r w:rsidRPr="00246ECE">
          <w:rPr>
            <w:color w:val="0000FF"/>
            <w:sz w:val="24"/>
            <w:szCs w:val="24"/>
            <w:u w:val="single"/>
          </w:rPr>
          <w:t>40 Years Later, Is </w:t>
        </w:r>
        <w:r w:rsidRPr="00246ECE">
          <w:rPr>
            <w:i/>
            <w:iCs/>
            <w:color w:val="0000FF"/>
            <w:sz w:val="24"/>
            <w:szCs w:val="24"/>
            <w:u w:val="single"/>
          </w:rPr>
          <w:t>The Candidate </w:t>
        </w:r>
        <w:r w:rsidRPr="00246ECE">
          <w:rPr>
            <w:color w:val="0000FF"/>
            <w:sz w:val="24"/>
            <w:szCs w:val="24"/>
            <w:u w:val="single"/>
          </w:rPr>
          <w:t>Still Satire</w:t>
        </w:r>
      </w:hyperlink>
      <w:r w:rsidRPr="00246ECE">
        <w:rPr>
          <w:color w:val="2D3B45"/>
          <w:sz w:val="24"/>
          <w:szCs w:val="24"/>
        </w:rPr>
        <w:t>?” by Megan Garber (article from </w:t>
      </w:r>
      <w:r w:rsidRPr="00246ECE">
        <w:rPr>
          <w:i/>
          <w:iCs/>
          <w:color w:val="2D3B45"/>
          <w:sz w:val="24"/>
          <w:szCs w:val="24"/>
        </w:rPr>
        <w:t>The Atlantic)\</w:t>
      </w:r>
    </w:p>
    <w:p w14:paraId="1D455BE2" w14:textId="7B3F6807" w:rsidR="004C12EA" w:rsidRDefault="00656657" w:rsidP="004C12EA">
      <w:pPr>
        <w:tabs>
          <w:tab w:val="left" w:pos="607"/>
        </w:tabs>
        <w:ind w:left="400"/>
        <w:contextualSpacing/>
        <w:rPr>
          <w:rFonts w:ascii="Times New Roman" w:hAnsi="Times New Roman" w:cs="Times New Roman"/>
          <w:color w:val="222222"/>
          <w:shd w:val="clear" w:color="auto" w:fill="FFFFFF"/>
        </w:rPr>
      </w:pPr>
      <w:r w:rsidRPr="00246ECE">
        <w:rPr>
          <w:rFonts w:ascii="Times New Roman" w:hAnsi="Times New Roman" w:cs="Times New Roman"/>
          <w:color w:val="222222"/>
          <w:shd w:val="clear" w:color="auto" w:fill="FFFFFF"/>
        </w:rPr>
        <w:tab/>
      </w:r>
      <w:r w:rsidRPr="00246ECE">
        <w:rPr>
          <w:rFonts w:ascii="Times New Roman" w:hAnsi="Times New Roman" w:cs="Times New Roman"/>
          <w:color w:val="222222"/>
          <w:shd w:val="clear" w:color="auto" w:fill="FFFFFF"/>
        </w:rPr>
        <w:tab/>
        <w:t xml:space="preserve">* </w:t>
      </w:r>
      <w:hyperlink r:id="rId69" w:history="1">
        <w:r w:rsidRPr="00246ECE">
          <w:rPr>
            <w:rStyle w:val="Hyperlink"/>
            <w:rFonts w:ascii="Times New Roman" w:hAnsi="Times New Roman" w:cs="Times New Roman"/>
            <w:shd w:val="clear" w:color="auto" w:fill="FFFFFF"/>
          </w:rPr>
          <w:t xml:space="preserve">Robert Byrd’s </w:t>
        </w:r>
        <w:r w:rsidR="006F3E13" w:rsidRPr="00246ECE">
          <w:rPr>
            <w:rStyle w:val="Hyperlink"/>
            <w:rFonts w:ascii="Times New Roman" w:hAnsi="Times New Roman" w:cs="Times New Roman"/>
            <w:shd w:val="clear" w:color="auto" w:fill="FFFFFF"/>
          </w:rPr>
          <w:t>problematic</w:t>
        </w:r>
        <w:r w:rsidRPr="00246ECE">
          <w:rPr>
            <w:rStyle w:val="Hyperlink"/>
            <w:rFonts w:ascii="Times New Roman" w:hAnsi="Times New Roman" w:cs="Times New Roman"/>
            <w:shd w:val="clear" w:color="auto" w:fill="FFFFFF"/>
          </w:rPr>
          <w:t xml:space="preserve"> </w:t>
        </w:r>
        <w:r w:rsidR="006F3E13" w:rsidRPr="00246ECE">
          <w:rPr>
            <w:rStyle w:val="Hyperlink"/>
            <w:rFonts w:ascii="Times New Roman" w:hAnsi="Times New Roman" w:cs="Times New Roman"/>
            <w:shd w:val="clear" w:color="auto" w:fill="FFFFFF"/>
          </w:rPr>
          <w:t>l</w:t>
        </w:r>
        <w:r w:rsidRPr="00246ECE">
          <w:rPr>
            <w:rStyle w:val="Hyperlink"/>
            <w:rFonts w:ascii="Times New Roman" w:hAnsi="Times New Roman" w:cs="Times New Roman"/>
            <w:shd w:val="clear" w:color="auto" w:fill="FFFFFF"/>
          </w:rPr>
          <w:t>egacy</w:t>
        </w:r>
      </w:hyperlink>
      <w:r w:rsidRPr="00246ECE">
        <w:rPr>
          <w:rFonts w:ascii="Times New Roman" w:hAnsi="Times New Roman" w:cs="Times New Roman"/>
          <w:color w:val="222222"/>
          <w:shd w:val="clear" w:color="auto" w:fill="FFFFFF"/>
        </w:rPr>
        <w:t xml:space="preserve"> </w:t>
      </w:r>
    </w:p>
    <w:p w14:paraId="4A86C349" w14:textId="3085781F" w:rsidR="004C12EA" w:rsidRPr="004C12EA" w:rsidRDefault="004C12EA">
      <w:pPr>
        <w:pStyle w:val="ListParagraph"/>
        <w:numPr>
          <w:ilvl w:val="0"/>
          <w:numId w:val="22"/>
        </w:numPr>
        <w:tabs>
          <w:tab w:val="left" w:pos="607"/>
        </w:tabs>
        <w:contextualSpacing/>
        <w:rPr>
          <w:color w:val="222222"/>
          <w:sz w:val="24"/>
          <w:szCs w:val="24"/>
          <w:shd w:val="clear" w:color="auto" w:fill="FFFFFF"/>
        </w:rPr>
      </w:pPr>
      <w:r w:rsidRPr="004C12EA">
        <w:rPr>
          <w:color w:val="222222"/>
          <w:sz w:val="24"/>
          <w:szCs w:val="24"/>
          <w:shd w:val="clear" w:color="auto" w:fill="FFFFFF"/>
        </w:rPr>
        <w:t>Maine Election Paper Due!</w:t>
      </w:r>
    </w:p>
    <w:p w14:paraId="08CA7F3A" w14:textId="77777777" w:rsidR="00873E79" w:rsidRPr="00656657" w:rsidRDefault="00873E79" w:rsidP="00873E79">
      <w:pPr>
        <w:tabs>
          <w:tab w:val="left" w:pos="607"/>
        </w:tabs>
        <w:contextualSpacing/>
        <w:rPr>
          <w:rFonts w:ascii="Times New Roman" w:hAnsi="Times New Roman" w:cs="Times New Roman"/>
          <w:i/>
          <w:color w:val="000000" w:themeColor="text1"/>
        </w:rPr>
      </w:pPr>
    </w:p>
    <w:p w14:paraId="65914608" w14:textId="11EB7332" w:rsidR="001A4B29" w:rsidRPr="00D26D8D" w:rsidRDefault="001A4B29"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November 20: Thanksgiving</w:t>
      </w:r>
    </w:p>
    <w:p w14:paraId="10A43626" w14:textId="125E8596" w:rsidR="001A4B29" w:rsidRPr="00D26D8D" w:rsidRDefault="001A4B29">
      <w:pPr>
        <w:pStyle w:val="ListParagraph"/>
        <w:numPr>
          <w:ilvl w:val="0"/>
          <w:numId w:val="2"/>
        </w:numPr>
        <w:tabs>
          <w:tab w:val="left" w:pos="607"/>
        </w:tabs>
        <w:spacing w:before="144"/>
        <w:contextualSpacing/>
        <w:rPr>
          <w:color w:val="000000" w:themeColor="text1"/>
          <w:sz w:val="24"/>
          <w:szCs w:val="24"/>
        </w:rPr>
      </w:pPr>
      <w:r w:rsidRPr="00D26D8D">
        <w:rPr>
          <w:color w:val="000000" w:themeColor="text1"/>
          <w:sz w:val="24"/>
          <w:szCs w:val="24"/>
        </w:rPr>
        <w:t>No class!</w:t>
      </w:r>
    </w:p>
    <w:p w14:paraId="4A5C2C01" w14:textId="0C2E9E8B" w:rsidR="001A4B29" w:rsidRPr="00D26D8D" w:rsidRDefault="001A4B29" w:rsidP="00FB0245">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November 22: Thanksgiving</w:t>
      </w:r>
    </w:p>
    <w:p w14:paraId="22388859" w14:textId="214ACB10" w:rsidR="00246ECE" w:rsidRPr="00353491" w:rsidRDefault="001A4B29">
      <w:pPr>
        <w:pStyle w:val="ListParagraph"/>
        <w:numPr>
          <w:ilvl w:val="0"/>
          <w:numId w:val="2"/>
        </w:numPr>
        <w:tabs>
          <w:tab w:val="left" w:pos="607"/>
        </w:tabs>
        <w:spacing w:before="144"/>
        <w:contextualSpacing/>
        <w:rPr>
          <w:color w:val="000000" w:themeColor="text1"/>
          <w:sz w:val="24"/>
          <w:szCs w:val="24"/>
        </w:rPr>
      </w:pPr>
      <w:r w:rsidRPr="00D26D8D">
        <w:rPr>
          <w:color w:val="000000" w:themeColor="text1"/>
          <w:sz w:val="24"/>
          <w:szCs w:val="24"/>
        </w:rPr>
        <w:lastRenderedPageBreak/>
        <w:t>No class!</w:t>
      </w:r>
    </w:p>
    <w:p w14:paraId="5770438B" w14:textId="039C88E8" w:rsidR="002C07CC" w:rsidRPr="00246ECE" w:rsidRDefault="002C07CC" w:rsidP="00246ECE">
      <w:pPr>
        <w:tabs>
          <w:tab w:val="left" w:pos="607"/>
        </w:tabs>
        <w:contextualSpacing/>
        <w:rPr>
          <w:rFonts w:eastAsia="Times New Roman"/>
          <w:color w:val="2D3B45"/>
        </w:rPr>
      </w:pPr>
      <w:r w:rsidRPr="00246ECE">
        <w:rPr>
          <w:color w:val="000000" w:themeColor="text1"/>
        </w:rPr>
        <w:t>November 2</w:t>
      </w:r>
      <w:r w:rsidR="00A16D6A">
        <w:rPr>
          <w:color w:val="000000" w:themeColor="text1"/>
        </w:rPr>
        <w:t>7</w:t>
      </w:r>
      <w:r w:rsidRPr="00246ECE">
        <w:rPr>
          <w:color w:val="000000" w:themeColor="text1"/>
        </w:rPr>
        <w:t xml:space="preserve">: </w:t>
      </w:r>
      <w:hyperlink r:id="rId70" w:history="1">
        <w:r w:rsidR="006A4DFB" w:rsidRPr="006A4DFB">
          <w:rPr>
            <w:rStyle w:val="Hyperlink"/>
            <w:rFonts w:ascii="Times New Roman" w:hAnsi="Times New Roman" w:cs="Times New Roman"/>
          </w:rPr>
          <w:t>We’re Going to New Hampshire:</w:t>
        </w:r>
      </w:hyperlink>
      <w:r w:rsidR="006A4DFB" w:rsidRPr="00246ECE">
        <w:rPr>
          <w:color w:val="000000" w:themeColor="text1"/>
        </w:rPr>
        <w:t xml:space="preserve"> </w:t>
      </w:r>
      <w:r w:rsidRPr="00246ECE">
        <w:rPr>
          <w:color w:val="000000" w:themeColor="text1"/>
        </w:rPr>
        <w:t>Presidential Elections – Primaries, Caucuses, and Nominations</w:t>
      </w:r>
    </w:p>
    <w:p w14:paraId="137D3F7F" w14:textId="77777777" w:rsidR="00AC5C25" w:rsidRPr="00D26D8D" w:rsidRDefault="002C07CC">
      <w:pPr>
        <w:pStyle w:val="ListParagraph"/>
        <w:numPr>
          <w:ilvl w:val="0"/>
          <w:numId w:val="6"/>
        </w:numPr>
        <w:tabs>
          <w:tab w:val="left" w:pos="607"/>
        </w:tabs>
        <w:spacing w:before="50"/>
        <w:contextualSpacing/>
        <w:rPr>
          <w:i/>
          <w:color w:val="000000" w:themeColor="text1"/>
          <w:sz w:val="24"/>
          <w:szCs w:val="24"/>
        </w:rPr>
      </w:pPr>
      <w:r w:rsidRPr="00D26D8D">
        <w:rPr>
          <w:color w:val="000000" w:themeColor="text1"/>
          <w:sz w:val="24"/>
          <w:szCs w:val="24"/>
        </w:rPr>
        <w:t xml:space="preserve">Chapter 9 of </w:t>
      </w:r>
      <w:r w:rsidRPr="00D26D8D">
        <w:rPr>
          <w:i/>
          <w:color w:val="000000" w:themeColor="text1"/>
          <w:sz w:val="24"/>
          <w:szCs w:val="24"/>
        </w:rPr>
        <w:t>Campaigns and</w:t>
      </w:r>
      <w:r w:rsidRPr="00D26D8D">
        <w:rPr>
          <w:i/>
          <w:color w:val="000000" w:themeColor="text1"/>
          <w:spacing w:val="-6"/>
          <w:sz w:val="24"/>
          <w:szCs w:val="24"/>
        </w:rPr>
        <w:t xml:space="preserve"> </w:t>
      </w:r>
      <w:r w:rsidRPr="00D26D8D">
        <w:rPr>
          <w:i/>
          <w:color w:val="000000" w:themeColor="text1"/>
          <w:sz w:val="24"/>
          <w:szCs w:val="24"/>
        </w:rPr>
        <w:t>Elections</w:t>
      </w:r>
      <w:r w:rsidRPr="00D26D8D">
        <w:rPr>
          <w:iCs/>
          <w:color w:val="000000" w:themeColor="text1"/>
          <w:sz w:val="24"/>
          <w:szCs w:val="24"/>
        </w:rPr>
        <w:t>, pages 240-255</w:t>
      </w:r>
    </w:p>
    <w:p w14:paraId="7E4968F1" w14:textId="7A5B168E" w:rsidR="002C07CC" w:rsidRPr="00D26D8D" w:rsidRDefault="002C07CC">
      <w:pPr>
        <w:pStyle w:val="ListParagraph"/>
        <w:numPr>
          <w:ilvl w:val="0"/>
          <w:numId w:val="6"/>
        </w:numPr>
        <w:tabs>
          <w:tab w:val="left" w:pos="607"/>
        </w:tabs>
        <w:spacing w:before="50"/>
        <w:contextualSpacing/>
        <w:rPr>
          <w:i/>
          <w:color w:val="000000" w:themeColor="text1"/>
          <w:sz w:val="24"/>
          <w:szCs w:val="24"/>
        </w:rPr>
      </w:pPr>
      <w:r w:rsidRPr="00D26D8D">
        <w:rPr>
          <w:sz w:val="24"/>
          <w:szCs w:val="24"/>
        </w:rPr>
        <w:t>Zak, D. (2020, Jan 30). “</w:t>
      </w:r>
      <w:hyperlink r:id="rId71" w:history="1">
        <w:r w:rsidRPr="00D26D8D">
          <w:rPr>
            <w:rStyle w:val="Hyperlink"/>
            <w:sz w:val="24"/>
            <w:szCs w:val="24"/>
          </w:rPr>
          <w:t>Why Iowa</w:t>
        </w:r>
      </w:hyperlink>
      <w:r w:rsidRPr="00D26D8D">
        <w:rPr>
          <w:sz w:val="24"/>
          <w:szCs w:val="24"/>
        </w:rPr>
        <w:t xml:space="preserve">?” </w:t>
      </w:r>
      <w:r w:rsidRPr="00D26D8D">
        <w:rPr>
          <w:i/>
          <w:iCs/>
          <w:sz w:val="24"/>
          <w:szCs w:val="24"/>
        </w:rPr>
        <w:t>The Washington Post</w:t>
      </w:r>
    </w:p>
    <w:p w14:paraId="00CEC76F" w14:textId="77777777" w:rsidR="00AC5C25" w:rsidRPr="00D26D8D" w:rsidRDefault="002C07CC">
      <w:pPr>
        <w:pStyle w:val="ListParagraph"/>
        <w:numPr>
          <w:ilvl w:val="0"/>
          <w:numId w:val="6"/>
        </w:numPr>
        <w:tabs>
          <w:tab w:val="left" w:pos="607"/>
        </w:tabs>
        <w:spacing w:before="144"/>
        <w:contextualSpacing/>
        <w:rPr>
          <w:color w:val="000000" w:themeColor="text1"/>
          <w:sz w:val="24"/>
          <w:szCs w:val="24"/>
        </w:rPr>
      </w:pPr>
      <w:r w:rsidRPr="00D26D8D">
        <w:rPr>
          <w:color w:val="000000" w:themeColor="text1"/>
          <w:sz w:val="24"/>
          <w:szCs w:val="24"/>
        </w:rPr>
        <w:t>Watch “</w:t>
      </w:r>
      <w:hyperlink r:id="rId72" w:history="1">
        <w:r w:rsidRPr="00D26D8D">
          <w:rPr>
            <w:rStyle w:val="Hyperlink"/>
            <w:sz w:val="24"/>
            <w:szCs w:val="24"/>
          </w:rPr>
          <w:t>How a Raucous Convention Revolutionized our Primary System</w:t>
        </w:r>
      </w:hyperlink>
      <w:r w:rsidRPr="00D26D8D">
        <w:rPr>
          <w:color w:val="000000" w:themeColor="text1"/>
          <w:sz w:val="24"/>
          <w:szCs w:val="24"/>
        </w:rPr>
        <w:t>,” “</w:t>
      </w:r>
      <w:hyperlink r:id="rId73" w:history="1">
        <w:r w:rsidRPr="00D26D8D">
          <w:rPr>
            <w:rStyle w:val="Hyperlink"/>
            <w:sz w:val="24"/>
            <w:szCs w:val="24"/>
          </w:rPr>
          <w:t>Do Parties or Voters Choose Presidential Nominees</w:t>
        </w:r>
      </w:hyperlink>
      <w:r w:rsidRPr="00D26D8D">
        <w:rPr>
          <w:color w:val="000000" w:themeColor="text1"/>
          <w:sz w:val="24"/>
          <w:szCs w:val="24"/>
        </w:rPr>
        <w:t>,” “</w:t>
      </w:r>
      <w:hyperlink r:id="rId74" w:history="1">
        <w:r w:rsidRPr="00D26D8D">
          <w:rPr>
            <w:rStyle w:val="Hyperlink"/>
            <w:sz w:val="24"/>
            <w:szCs w:val="24"/>
          </w:rPr>
          <w:t>Is Our Primary System Democratic</w:t>
        </w:r>
      </w:hyperlink>
      <w:r w:rsidRPr="00D26D8D">
        <w:rPr>
          <w:color w:val="000000" w:themeColor="text1"/>
          <w:sz w:val="24"/>
          <w:szCs w:val="24"/>
        </w:rPr>
        <w:t>?,” and “</w:t>
      </w:r>
      <w:hyperlink r:id="rId75" w:history="1">
        <w:r w:rsidRPr="00D26D8D">
          <w:rPr>
            <w:rStyle w:val="Hyperlink"/>
            <w:sz w:val="24"/>
            <w:szCs w:val="24"/>
          </w:rPr>
          <w:t>How Much Do Iowa and New Hampshire Actually Matter</w:t>
        </w:r>
      </w:hyperlink>
      <w:r w:rsidRPr="00D26D8D">
        <w:rPr>
          <w:color w:val="000000" w:themeColor="text1"/>
          <w:sz w:val="24"/>
          <w:szCs w:val="24"/>
        </w:rPr>
        <w:t xml:space="preserve">?” from “The Primaries Project” by </w:t>
      </w:r>
      <w:r w:rsidRPr="00D26D8D">
        <w:rPr>
          <w:i/>
          <w:iCs/>
          <w:color w:val="000000" w:themeColor="text1"/>
          <w:sz w:val="24"/>
          <w:szCs w:val="24"/>
        </w:rPr>
        <w:t>FiveThirtyEight</w:t>
      </w:r>
      <w:r w:rsidRPr="00D26D8D">
        <w:rPr>
          <w:color w:val="000000" w:themeColor="text1"/>
          <w:sz w:val="24"/>
          <w:szCs w:val="24"/>
        </w:rPr>
        <w:t>. (16 minutes total)</w:t>
      </w:r>
    </w:p>
    <w:p w14:paraId="374CB3C6" w14:textId="02B1F9F4" w:rsidR="002C07CC" w:rsidRPr="00D26D8D" w:rsidRDefault="002C07CC">
      <w:pPr>
        <w:pStyle w:val="ListParagraph"/>
        <w:numPr>
          <w:ilvl w:val="0"/>
          <w:numId w:val="6"/>
        </w:numPr>
        <w:tabs>
          <w:tab w:val="left" w:pos="607"/>
        </w:tabs>
        <w:spacing w:before="144"/>
        <w:contextualSpacing/>
        <w:rPr>
          <w:color w:val="000000" w:themeColor="text1"/>
          <w:sz w:val="24"/>
          <w:szCs w:val="24"/>
        </w:rPr>
      </w:pPr>
      <w:proofErr w:type="spellStart"/>
      <w:r w:rsidRPr="00D26D8D">
        <w:rPr>
          <w:color w:val="222222"/>
          <w:sz w:val="24"/>
          <w:szCs w:val="24"/>
          <w:shd w:val="clear" w:color="auto" w:fill="FFFFFF"/>
        </w:rPr>
        <w:t>Jewitt</w:t>
      </w:r>
      <w:proofErr w:type="spellEnd"/>
      <w:r w:rsidRPr="00D26D8D">
        <w:rPr>
          <w:color w:val="222222"/>
          <w:sz w:val="24"/>
          <w:szCs w:val="24"/>
          <w:shd w:val="clear" w:color="auto" w:fill="FFFFFF"/>
        </w:rPr>
        <w:t>, Caitlin E. (2020). "</w:t>
      </w:r>
      <w:hyperlink r:id="rId76" w:history="1">
        <w:r w:rsidRPr="00D26D8D">
          <w:rPr>
            <w:rStyle w:val="Hyperlink"/>
            <w:sz w:val="24"/>
            <w:szCs w:val="24"/>
            <w:shd w:val="clear" w:color="auto" w:fill="FFFFFF"/>
          </w:rPr>
          <w:t>Restoring Trust and Reducing Perceived Influence: Superdelegates and the 2020 Democratic Nomination</w:t>
        </w:r>
      </w:hyperlink>
      <w:r w:rsidRPr="00D26D8D">
        <w:rPr>
          <w:color w:val="222222"/>
          <w:sz w:val="24"/>
          <w:szCs w:val="24"/>
          <w:shd w:val="clear" w:color="auto" w:fill="FFFFFF"/>
        </w:rPr>
        <w:t>."</w:t>
      </w:r>
      <w:r w:rsidRPr="00D26D8D">
        <w:rPr>
          <w:rStyle w:val="apple-converted-space"/>
          <w:color w:val="222222"/>
          <w:sz w:val="24"/>
          <w:szCs w:val="24"/>
          <w:shd w:val="clear" w:color="auto" w:fill="FFFFFF"/>
        </w:rPr>
        <w:t> </w:t>
      </w:r>
      <w:r w:rsidRPr="00D26D8D">
        <w:rPr>
          <w:i/>
          <w:iCs/>
          <w:color w:val="222222"/>
          <w:sz w:val="24"/>
          <w:szCs w:val="24"/>
        </w:rPr>
        <w:t>Society</w:t>
      </w:r>
      <w:r w:rsidRPr="00D26D8D">
        <w:rPr>
          <w:rStyle w:val="apple-converted-space"/>
          <w:color w:val="222222"/>
          <w:sz w:val="24"/>
          <w:szCs w:val="24"/>
          <w:shd w:val="clear" w:color="auto" w:fill="FFFFFF"/>
        </w:rPr>
        <w:t> </w:t>
      </w:r>
      <w:r w:rsidRPr="00D26D8D">
        <w:rPr>
          <w:color w:val="222222"/>
          <w:sz w:val="24"/>
          <w:szCs w:val="24"/>
          <w:shd w:val="clear" w:color="auto" w:fill="FFFFFF"/>
        </w:rPr>
        <w:t>57: 680-685. (5 pages)</w:t>
      </w:r>
    </w:p>
    <w:p w14:paraId="71D80B55" w14:textId="5907A683" w:rsidR="002C07CC" w:rsidRPr="00D26D8D" w:rsidRDefault="002C07CC">
      <w:pPr>
        <w:pStyle w:val="ListParagraph"/>
        <w:numPr>
          <w:ilvl w:val="0"/>
          <w:numId w:val="6"/>
        </w:numPr>
        <w:tabs>
          <w:tab w:val="left" w:pos="607"/>
        </w:tabs>
        <w:spacing w:before="144"/>
        <w:contextualSpacing/>
        <w:rPr>
          <w:color w:val="000000" w:themeColor="text1"/>
          <w:sz w:val="24"/>
          <w:szCs w:val="24"/>
        </w:rPr>
      </w:pPr>
      <w:r w:rsidRPr="00D26D8D">
        <w:rPr>
          <w:color w:val="000000" w:themeColor="text1"/>
          <w:sz w:val="24"/>
          <w:szCs w:val="24"/>
        </w:rPr>
        <w:t>Rogers, Sam. (2023, Aug 23). “</w:t>
      </w:r>
      <w:hyperlink r:id="rId77" w:history="1">
        <w:r w:rsidRPr="00D26D8D">
          <w:rPr>
            <w:rStyle w:val="Hyperlink"/>
            <w:sz w:val="24"/>
            <w:szCs w:val="24"/>
          </w:rPr>
          <w:t>More Mainers may be tuning in for the GOP presidential debate. Here’s why</w:t>
        </w:r>
      </w:hyperlink>
      <w:r w:rsidRPr="00D26D8D">
        <w:rPr>
          <w:color w:val="000000" w:themeColor="text1"/>
          <w:sz w:val="24"/>
          <w:szCs w:val="24"/>
        </w:rPr>
        <w:t xml:space="preserve">. </w:t>
      </w:r>
      <w:r w:rsidRPr="00D26D8D">
        <w:rPr>
          <w:i/>
          <w:iCs/>
          <w:color w:val="000000" w:themeColor="text1"/>
          <w:sz w:val="24"/>
          <w:szCs w:val="24"/>
        </w:rPr>
        <w:t>News Center Maine</w:t>
      </w:r>
      <w:r w:rsidRPr="00D26D8D">
        <w:rPr>
          <w:color w:val="000000" w:themeColor="text1"/>
          <w:sz w:val="24"/>
          <w:szCs w:val="24"/>
        </w:rPr>
        <w:t>.</w:t>
      </w:r>
    </w:p>
    <w:p w14:paraId="4E6AE975" w14:textId="6BDF431C" w:rsidR="001A4B29" w:rsidRPr="00D26D8D" w:rsidRDefault="00A16D6A" w:rsidP="00FB0245">
      <w:pPr>
        <w:tabs>
          <w:tab w:val="left" w:pos="607"/>
        </w:tabs>
        <w:spacing w:before="144"/>
        <w:contextualSpacing/>
        <w:rPr>
          <w:rFonts w:ascii="Times New Roman" w:hAnsi="Times New Roman" w:cs="Times New Roman"/>
          <w:color w:val="000000" w:themeColor="text1"/>
        </w:rPr>
      </w:pPr>
      <w:r>
        <w:rPr>
          <w:rFonts w:ascii="Times New Roman" w:hAnsi="Times New Roman" w:cs="Times New Roman"/>
          <w:color w:val="000000" w:themeColor="text1"/>
        </w:rPr>
        <w:t>November 29</w:t>
      </w:r>
      <w:r w:rsidR="001A4B29" w:rsidRPr="00D26D8D">
        <w:rPr>
          <w:rFonts w:ascii="Times New Roman" w:hAnsi="Times New Roman" w:cs="Times New Roman"/>
          <w:color w:val="000000" w:themeColor="text1"/>
        </w:rPr>
        <w:t xml:space="preserve">: </w:t>
      </w:r>
      <w:hyperlink r:id="rId78" w:history="1">
        <w:r w:rsidR="00D02E65" w:rsidRPr="00D02E65">
          <w:rPr>
            <w:rStyle w:val="Hyperlink"/>
            <w:rFonts w:ascii="Times New Roman" w:hAnsi="Times New Roman" w:cs="Times New Roman"/>
          </w:rPr>
          <w:t>Etch a Sketch</w:t>
        </w:r>
      </w:hyperlink>
      <w:r w:rsidR="00D02E65">
        <w:rPr>
          <w:rFonts w:ascii="Times New Roman" w:hAnsi="Times New Roman" w:cs="Times New Roman"/>
          <w:color w:val="000000" w:themeColor="text1"/>
        </w:rPr>
        <w:t xml:space="preserve">: </w:t>
      </w:r>
      <w:r w:rsidR="00720087" w:rsidRPr="00D26D8D">
        <w:rPr>
          <w:rFonts w:ascii="Times New Roman" w:hAnsi="Times New Roman" w:cs="Times New Roman"/>
          <w:color w:val="000000" w:themeColor="text1"/>
        </w:rPr>
        <w:t>Presidential Elections</w:t>
      </w:r>
      <w:r w:rsidR="00EA1413" w:rsidRPr="00D26D8D">
        <w:rPr>
          <w:rFonts w:ascii="Times New Roman" w:hAnsi="Times New Roman" w:cs="Times New Roman"/>
          <w:color w:val="000000" w:themeColor="text1"/>
        </w:rPr>
        <w:t xml:space="preserve"> – The General Election</w:t>
      </w:r>
    </w:p>
    <w:p w14:paraId="412EADE2" w14:textId="2B78D4A6" w:rsidR="00003D39" w:rsidRPr="00D26D8D" w:rsidRDefault="00AC5C25">
      <w:pPr>
        <w:pStyle w:val="ListParagraph"/>
        <w:numPr>
          <w:ilvl w:val="0"/>
          <w:numId w:val="5"/>
        </w:numPr>
        <w:tabs>
          <w:tab w:val="left" w:pos="607"/>
        </w:tabs>
        <w:spacing w:before="50"/>
        <w:contextualSpacing/>
        <w:rPr>
          <w:i/>
          <w:color w:val="000000" w:themeColor="text1"/>
          <w:sz w:val="24"/>
          <w:szCs w:val="24"/>
        </w:rPr>
      </w:pPr>
      <w:r w:rsidRPr="00D26D8D">
        <w:rPr>
          <w:color w:val="000000" w:themeColor="text1"/>
          <w:sz w:val="24"/>
          <w:szCs w:val="24"/>
        </w:rPr>
        <w:t xml:space="preserve">  </w:t>
      </w:r>
      <w:r w:rsidR="00003D39" w:rsidRPr="00D26D8D">
        <w:rPr>
          <w:color w:val="000000" w:themeColor="text1"/>
          <w:sz w:val="24"/>
          <w:szCs w:val="24"/>
        </w:rPr>
        <w:t xml:space="preserve">Chapter 9 of </w:t>
      </w:r>
      <w:r w:rsidR="00003D39" w:rsidRPr="00D26D8D">
        <w:rPr>
          <w:i/>
          <w:color w:val="000000" w:themeColor="text1"/>
          <w:sz w:val="24"/>
          <w:szCs w:val="24"/>
        </w:rPr>
        <w:t>Campaigns and</w:t>
      </w:r>
      <w:r w:rsidR="00003D39" w:rsidRPr="00D26D8D">
        <w:rPr>
          <w:i/>
          <w:color w:val="000000" w:themeColor="text1"/>
          <w:spacing w:val="-6"/>
          <w:sz w:val="24"/>
          <w:szCs w:val="24"/>
        </w:rPr>
        <w:t xml:space="preserve"> </w:t>
      </w:r>
      <w:r w:rsidR="00003D39" w:rsidRPr="00D26D8D">
        <w:rPr>
          <w:i/>
          <w:color w:val="000000" w:themeColor="text1"/>
          <w:sz w:val="24"/>
          <w:szCs w:val="24"/>
        </w:rPr>
        <w:t>Elections</w:t>
      </w:r>
      <w:r w:rsidR="00003D39" w:rsidRPr="00D26D8D">
        <w:rPr>
          <w:iCs/>
          <w:color w:val="000000" w:themeColor="text1"/>
          <w:sz w:val="24"/>
          <w:szCs w:val="24"/>
        </w:rPr>
        <w:t>, pages 255-276</w:t>
      </w:r>
    </w:p>
    <w:p w14:paraId="0B4C039F" w14:textId="032FD853" w:rsidR="00917702" w:rsidRPr="00D26D8D" w:rsidRDefault="00917702">
      <w:pPr>
        <w:pStyle w:val="ListParagraph"/>
        <w:numPr>
          <w:ilvl w:val="0"/>
          <w:numId w:val="5"/>
        </w:numPr>
        <w:contextualSpacing/>
        <w:rPr>
          <w:sz w:val="24"/>
          <w:szCs w:val="24"/>
        </w:rPr>
      </w:pPr>
      <w:r w:rsidRPr="00D26D8D">
        <w:rPr>
          <w:sz w:val="24"/>
          <w:szCs w:val="24"/>
        </w:rPr>
        <w:t>West, D.M. (2019, Oct 15). “</w:t>
      </w:r>
      <w:hyperlink r:id="rId79" w:history="1">
        <w:r w:rsidRPr="00D26D8D">
          <w:rPr>
            <w:rStyle w:val="Hyperlink"/>
            <w:sz w:val="24"/>
            <w:szCs w:val="24"/>
          </w:rPr>
          <w:t>It’s time to abolish the Electoral College</w:t>
        </w:r>
      </w:hyperlink>
      <w:r w:rsidRPr="00D26D8D">
        <w:rPr>
          <w:sz w:val="24"/>
          <w:szCs w:val="24"/>
        </w:rPr>
        <w:t xml:space="preserve">.” </w:t>
      </w:r>
      <w:r w:rsidRPr="00D26D8D">
        <w:rPr>
          <w:i/>
          <w:iCs/>
          <w:sz w:val="24"/>
          <w:szCs w:val="24"/>
        </w:rPr>
        <w:t>Brookings</w:t>
      </w:r>
      <w:r w:rsidRPr="00D26D8D">
        <w:rPr>
          <w:sz w:val="24"/>
          <w:szCs w:val="24"/>
        </w:rPr>
        <w:t>.</w:t>
      </w:r>
    </w:p>
    <w:p w14:paraId="5D8A94BC" w14:textId="4D1447BC" w:rsidR="00C64011" w:rsidRPr="00D26D8D" w:rsidRDefault="00C64011">
      <w:pPr>
        <w:pStyle w:val="ListParagraph"/>
        <w:numPr>
          <w:ilvl w:val="0"/>
          <w:numId w:val="5"/>
        </w:numPr>
        <w:contextualSpacing/>
        <w:rPr>
          <w:sz w:val="24"/>
          <w:szCs w:val="24"/>
        </w:rPr>
      </w:pPr>
      <w:proofErr w:type="spellStart"/>
      <w:r w:rsidRPr="00D26D8D">
        <w:rPr>
          <w:sz w:val="24"/>
          <w:szCs w:val="24"/>
        </w:rPr>
        <w:t>Kurtzleben</w:t>
      </w:r>
      <w:proofErr w:type="spellEnd"/>
      <w:r w:rsidRPr="00D26D8D">
        <w:rPr>
          <w:sz w:val="24"/>
          <w:szCs w:val="24"/>
        </w:rPr>
        <w:t>, Danielle. (2020, July 9). “</w:t>
      </w:r>
      <w:hyperlink r:id="rId80" w:history="1">
        <w:r w:rsidRPr="00D26D8D">
          <w:rPr>
            <w:rStyle w:val="Hyperlink"/>
            <w:sz w:val="24"/>
            <w:szCs w:val="24"/>
          </w:rPr>
          <w:t>The Economy May be Losing Its Impact On Presidential Elections</w:t>
        </w:r>
      </w:hyperlink>
      <w:r w:rsidRPr="00D26D8D">
        <w:rPr>
          <w:sz w:val="24"/>
          <w:szCs w:val="24"/>
        </w:rPr>
        <w:t xml:space="preserve">.” </w:t>
      </w:r>
      <w:r w:rsidRPr="00D26D8D">
        <w:rPr>
          <w:i/>
          <w:iCs/>
          <w:sz w:val="24"/>
          <w:szCs w:val="24"/>
        </w:rPr>
        <w:t>NPR</w:t>
      </w:r>
      <w:r w:rsidRPr="00D26D8D">
        <w:rPr>
          <w:sz w:val="24"/>
          <w:szCs w:val="24"/>
        </w:rPr>
        <w:t xml:space="preserve">. </w:t>
      </w:r>
    </w:p>
    <w:p w14:paraId="710C98BA" w14:textId="5DCD7F95" w:rsidR="00917702" w:rsidRPr="00D26D8D" w:rsidRDefault="00917702">
      <w:pPr>
        <w:pStyle w:val="ListParagraph"/>
        <w:numPr>
          <w:ilvl w:val="0"/>
          <w:numId w:val="5"/>
        </w:numPr>
        <w:contextualSpacing/>
        <w:rPr>
          <w:sz w:val="24"/>
          <w:szCs w:val="24"/>
        </w:rPr>
      </w:pPr>
      <w:proofErr w:type="spellStart"/>
      <w:r w:rsidRPr="00D26D8D">
        <w:rPr>
          <w:color w:val="222222"/>
          <w:sz w:val="24"/>
          <w:szCs w:val="24"/>
          <w:shd w:val="clear" w:color="auto" w:fill="FFFFFF"/>
        </w:rPr>
        <w:t>Nuwer</w:t>
      </w:r>
      <w:proofErr w:type="spellEnd"/>
      <w:r w:rsidRPr="00D26D8D">
        <w:rPr>
          <w:color w:val="222222"/>
          <w:sz w:val="24"/>
          <w:szCs w:val="24"/>
          <w:shd w:val="clear" w:color="auto" w:fill="FFFFFF"/>
        </w:rPr>
        <w:t>, R., (2020, Oct 20). “</w:t>
      </w:r>
      <w:hyperlink r:id="rId81" w:history="1">
        <w:r w:rsidRPr="00D26D8D">
          <w:rPr>
            <w:rStyle w:val="Hyperlink"/>
            <w:sz w:val="24"/>
            <w:szCs w:val="24"/>
            <w:shd w:val="clear" w:color="auto" w:fill="FFFFFF"/>
          </w:rPr>
          <w:t>Presidential debates have shockingly little effect on election outcomes</w:t>
        </w:r>
      </w:hyperlink>
      <w:r w:rsidRPr="00D26D8D">
        <w:rPr>
          <w:color w:val="222222"/>
          <w:sz w:val="24"/>
          <w:szCs w:val="24"/>
          <w:shd w:val="clear" w:color="auto" w:fill="FFFFFF"/>
        </w:rPr>
        <w:t xml:space="preserve">.” </w:t>
      </w:r>
      <w:r w:rsidRPr="00D26D8D">
        <w:rPr>
          <w:i/>
          <w:iCs/>
          <w:color w:val="222222"/>
          <w:sz w:val="24"/>
          <w:szCs w:val="24"/>
          <w:shd w:val="clear" w:color="auto" w:fill="FFFFFF"/>
        </w:rPr>
        <w:t>Scientific American</w:t>
      </w:r>
      <w:r w:rsidRPr="00D26D8D">
        <w:rPr>
          <w:color w:val="222222"/>
          <w:sz w:val="24"/>
          <w:szCs w:val="24"/>
          <w:shd w:val="clear" w:color="auto" w:fill="FFFFFF"/>
        </w:rPr>
        <w:t xml:space="preserve">. </w:t>
      </w:r>
    </w:p>
    <w:p w14:paraId="4DA64D0F" w14:textId="6F1E7691" w:rsidR="00C155CA" w:rsidRDefault="00C155CA">
      <w:pPr>
        <w:pStyle w:val="ListParagraph"/>
        <w:numPr>
          <w:ilvl w:val="0"/>
          <w:numId w:val="5"/>
        </w:numPr>
        <w:contextualSpacing/>
        <w:rPr>
          <w:sz w:val="24"/>
          <w:szCs w:val="24"/>
        </w:rPr>
      </w:pPr>
      <w:r w:rsidRPr="00D26D8D">
        <w:rPr>
          <w:sz w:val="24"/>
          <w:szCs w:val="24"/>
        </w:rPr>
        <w:t>Baumgartner, J.C., &amp; Park, B. (2022). “</w:t>
      </w:r>
      <w:hyperlink r:id="rId82" w:history="1">
        <w:r w:rsidRPr="00D26D8D">
          <w:rPr>
            <w:rStyle w:val="Hyperlink"/>
            <w:sz w:val="24"/>
            <w:szCs w:val="24"/>
          </w:rPr>
          <w:t xml:space="preserve">The complex reality of </w:t>
        </w:r>
        <w:r w:rsidR="00E10760" w:rsidRPr="00D26D8D">
          <w:rPr>
            <w:rStyle w:val="Hyperlink"/>
            <w:sz w:val="24"/>
            <w:szCs w:val="24"/>
          </w:rPr>
          <w:t>vice-presidential</w:t>
        </w:r>
        <w:r w:rsidRPr="00D26D8D">
          <w:rPr>
            <w:rStyle w:val="Hyperlink"/>
            <w:sz w:val="24"/>
            <w:szCs w:val="24"/>
          </w:rPr>
          <w:t xml:space="preserve"> selection in the modern era</w:t>
        </w:r>
      </w:hyperlink>
      <w:r w:rsidRPr="00D26D8D">
        <w:rPr>
          <w:sz w:val="24"/>
          <w:szCs w:val="24"/>
        </w:rPr>
        <w:t xml:space="preserve">.” </w:t>
      </w:r>
      <w:r w:rsidRPr="00D26D8D">
        <w:rPr>
          <w:i/>
          <w:iCs/>
          <w:sz w:val="24"/>
          <w:szCs w:val="24"/>
        </w:rPr>
        <w:t>Presidential Studies Quarterly</w:t>
      </w:r>
      <w:r w:rsidRPr="00D26D8D">
        <w:rPr>
          <w:sz w:val="24"/>
          <w:szCs w:val="24"/>
        </w:rPr>
        <w:t>, 52(3): 671-691. (17 pages)</w:t>
      </w:r>
    </w:p>
    <w:p w14:paraId="26A248C6" w14:textId="77777777" w:rsidR="00A16D6A" w:rsidRDefault="00A16D6A" w:rsidP="00A16D6A">
      <w:pPr>
        <w:tabs>
          <w:tab w:val="left" w:pos="607"/>
        </w:tabs>
        <w:contextualSpacing/>
        <w:rPr>
          <w:rFonts w:ascii="Times New Roman" w:hAnsi="Times New Roman" w:cs="Times New Roman"/>
          <w:iCs/>
          <w:color w:val="000000" w:themeColor="text1"/>
        </w:rPr>
      </w:pPr>
    </w:p>
    <w:p w14:paraId="2A8180BB" w14:textId="57E90C35" w:rsidR="00A16D6A" w:rsidRPr="00D26D8D" w:rsidRDefault="00A16D6A" w:rsidP="00A16D6A">
      <w:pPr>
        <w:tabs>
          <w:tab w:val="left" w:pos="607"/>
        </w:tabs>
        <w:contextualSpacing/>
        <w:rPr>
          <w:rFonts w:ascii="Times New Roman" w:hAnsi="Times New Roman" w:cs="Times New Roman"/>
          <w:iCs/>
          <w:color w:val="000000" w:themeColor="text1"/>
        </w:rPr>
      </w:pPr>
      <w:r>
        <w:rPr>
          <w:rFonts w:ascii="Times New Roman" w:hAnsi="Times New Roman" w:cs="Times New Roman"/>
          <w:iCs/>
          <w:color w:val="000000" w:themeColor="text1"/>
        </w:rPr>
        <w:t>December</w:t>
      </w:r>
      <w:r w:rsidRPr="00D26D8D">
        <w:rPr>
          <w:rFonts w:ascii="Times New Roman" w:hAnsi="Times New Roman" w:cs="Times New Roman"/>
          <w:iCs/>
          <w:color w:val="000000" w:themeColor="text1"/>
        </w:rPr>
        <w:t xml:space="preserve"> </w:t>
      </w:r>
      <w:r>
        <w:rPr>
          <w:rFonts w:ascii="Times New Roman" w:hAnsi="Times New Roman" w:cs="Times New Roman"/>
          <w:iCs/>
          <w:color w:val="000000" w:themeColor="text1"/>
        </w:rPr>
        <w:t>4</w:t>
      </w:r>
      <w:r w:rsidRPr="00D26D8D">
        <w:rPr>
          <w:rFonts w:ascii="Times New Roman" w:hAnsi="Times New Roman" w:cs="Times New Roman"/>
          <w:iCs/>
          <w:color w:val="000000" w:themeColor="text1"/>
        </w:rPr>
        <w:t xml:space="preserve">: </w:t>
      </w:r>
      <w:hyperlink r:id="rId83" w:history="1">
        <w:r w:rsidR="00641233" w:rsidRPr="00976ECE">
          <w:rPr>
            <w:rStyle w:val="Hyperlink"/>
            <w:rFonts w:ascii="Times New Roman" w:hAnsi="Times New Roman" w:cs="Times New Roman"/>
            <w:iCs/>
          </w:rPr>
          <w:t>But Her Emails</w:t>
        </w:r>
      </w:hyperlink>
      <w:r w:rsidR="00641233">
        <w:rPr>
          <w:rFonts w:ascii="Times New Roman" w:hAnsi="Times New Roman" w:cs="Times New Roman"/>
          <w:iCs/>
          <w:color w:val="000000" w:themeColor="text1"/>
        </w:rPr>
        <w:t xml:space="preserve">: </w:t>
      </w:r>
      <w:r>
        <w:rPr>
          <w:rFonts w:ascii="Times New Roman" w:hAnsi="Times New Roman" w:cs="Times New Roman"/>
          <w:iCs/>
          <w:color w:val="000000" w:themeColor="text1"/>
        </w:rPr>
        <w:t>Race and Gender in Elections</w:t>
      </w:r>
    </w:p>
    <w:p w14:paraId="4534477F" w14:textId="4D421C3B" w:rsidR="00A16D6A" w:rsidRPr="0058026A" w:rsidRDefault="00A16D6A">
      <w:pPr>
        <w:pStyle w:val="ListParagraph"/>
        <w:numPr>
          <w:ilvl w:val="0"/>
          <w:numId w:val="21"/>
        </w:numPr>
        <w:tabs>
          <w:tab w:val="left" w:pos="607"/>
        </w:tabs>
        <w:spacing w:before="144"/>
        <w:rPr>
          <w:sz w:val="24"/>
          <w:szCs w:val="24"/>
        </w:rPr>
      </w:pPr>
      <w:proofErr w:type="spellStart"/>
      <w:r w:rsidRPr="00F25E85">
        <w:rPr>
          <w:color w:val="222222"/>
          <w:sz w:val="24"/>
          <w:szCs w:val="24"/>
          <w:shd w:val="clear" w:color="auto" w:fill="FFFFFF"/>
        </w:rPr>
        <w:t>Bracic</w:t>
      </w:r>
      <w:proofErr w:type="spellEnd"/>
      <w:r w:rsidRPr="00F25E85">
        <w:rPr>
          <w:color w:val="222222"/>
          <w:sz w:val="24"/>
          <w:szCs w:val="24"/>
          <w:shd w:val="clear" w:color="auto" w:fill="FFFFFF"/>
        </w:rPr>
        <w:t>, A., Israel-</w:t>
      </w:r>
      <w:proofErr w:type="spellStart"/>
      <w:r w:rsidRPr="00F25E85">
        <w:rPr>
          <w:color w:val="222222"/>
          <w:sz w:val="24"/>
          <w:szCs w:val="24"/>
          <w:shd w:val="clear" w:color="auto" w:fill="FFFFFF"/>
        </w:rPr>
        <w:t>Trummel</w:t>
      </w:r>
      <w:proofErr w:type="spellEnd"/>
      <w:r w:rsidRPr="00F25E85">
        <w:rPr>
          <w:color w:val="222222"/>
          <w:sz w:val="24"/>
          <w:szCs w:val="24"/>
          <w:shd w:val="clear" w:color="auto" w:fill="FFFFFF"/>
        </w:rPr>
        <w:t xml:space="preserve">, M., &amp; </w:t>
      </w:r>
      <w:proofErr w:type="spellStart"/>
      <w:r w:rsidRPr="00F25E85">
        <w:rPr>
          <w:color w:val="222222"/>
          <w:sz w:val="24"/>
          <w:szCs w:val="24"/>
          <w:shd w:val="clear" w:color="auto" w:fill="FFFFFF"/>
        </w:rPr>
        <w:t>Shortle</w:t>
      </w:r>
      <w:proofErr w:type="spellEnd"/>
      <w:r w:rsidRPr="00F25E85">
        <w:rPr>
          <w:color w:val="222222"/>
          <w:sz w:val="24"/>
          <w:szCs w:val="24"/>
          <w:shd w:val="clear" w:color="auto" w:fill="FFFFFF"/>
        </w:rPr>
        <w:t>, A. F. (2019). “</w:t>
      </w:r>
      <w:hyperlink r:id="rId84" w:history="1">
        <w:r w:rsidRPr="00F25E85">
          <w:rPr>
            <w:rStyle w:val="Hyperlink"/>
            <w:sz w:val="24"/>
            <w:szCs w:val="24"/>
            <w:shd w:val="clear" w:color="auto" w:fill="FFFFFF"/>
          </w:rPr>
          <w:t>Is sexism for white people? Gender stereotypes, race, and the 2016 presidential election</w:t>
        </w:r>
      </w:hyperlink>
      <w:r w:rsidRPr="00F25E85">
        <w:rPr>
          <w:color w:val="222222"/>
          <w:sz w:val="24"/>
          <w:szCs w:val="24"/>
          <w:shd w:val="clear" w:color="auto" w:fill="FFFFFF"/>
        </w:rPr>
        <w:t>.”</w:t>
      </w:r>
      <w:r w:rsidRPr="00F25E85">
        <w:rPr>
          <w:rStyle w:val="apple-converted-space"/>
          <w:color w:val="222222"/>
          <w:sz w:val="24"/>
          <w:szCs w:val="24"/>
          <w:shd w:val="clear" w:color="auto" w:fill="FFFFFF"/>
        </w:rPr>
        <w:t> </w:t>
      </w:r>
      <w:r w:rsidRPr="00F25E85">
        <w:rPr>
          <w:i/>
          <w:iCs/>
          <w:color w:val="222222"/>
          <w:sz w:val="24"/>
          <w:szCs w:val="24"/>
        </w:rPr>
        <w:t>Political Behavior</w:t>
      </w:r>
      <w:r w:rsidRPr="00F25E85">
        <w:rPr>
          <w:color w:val="222222"/>
          <w:sz w:val="24"/>
          <w:szCs w:val="24"/>
          <w:shd w:val="clear" w:color="auto" w:fill="FFFFFF"/>
        </w:rPr>
        <w:t>,</w:t>
      </w:r>
      <w:r w:rsidRPr="00F25E85">
        <w:rPr>
          <w:rStyle w:val="apple-converted-space"/>
          <w:color w:val="222222"/>
          <w:sz w:val="24"/>
          <w:szCs w:val="24"/>
          <w:shd w:val="clear" w:color="auto" w:fill="FFFFFF"/>
        </w:rPr>
        <w:t> </w:t>
      </w:r>
      <w:r w:rsidRPr="00F25E85">
        <w:rPr>
          <w:i/>
          <w:iCs/>
          <w:color w:val="222222"/>
          <w:sz w:val="24"/>
          <w:szCs w:val="24"/>
        </w:rPr>
        <w:t>41</w:t>
      </w:r>
      <w:r w:rsidRPr="00F25E85">
        <w:rPr>
          <w:color w:val="222222"/>
          <w:sz w:val="24"/>
          <w:szCs w:val="24"/>
          <w:shd w:val="clear" w:color="auto" w:fill="FFFFFF"/>
        </w:rPr>
        <w:t>(2), 281-307.</w:t>
      </w:r>
    </w:p>
    <w:p w14:paraId="7C41E4C4" w14:textId="6D805287" w:rsidR="0058026A" w:rsidRPr="00641233" w:rsidRDefault="0058026A">
      <w:pPr>
        <w:pStyle w:val="ListParagraph"/>
        <w:numPr>
          <w:ilvl w:val="0"/>
          <w:numId w:val="21"/>
        </w:numPr>
        <w:tabs>
          <w:tab w:val="left" w:pos="607"/>
        </w:tabs>
        <w:spacing w:before="144"/>
        <w:rPr>
          <w:sz w:val="24"/>
          <w:szCs w:val="24"/>
        </w:rPr>
      </w:pPr>
      <w:r>
        <w:rPr>
          <w:color w:val="222222"/>
          <w:sz w:val="24"/>
          <w:szCs w:val="24"/>
          <w:shd w:val="clear" w:color="auto" w:fill="FFFFFF"/>
        </w:rPr>
        <w:t>(2020, Sept 23). “</w:t>
      </w:r>
      <w:hyperlink r:id="rId85" w:history="1">
        <w:r w:rsidRPr="0058026A">
          <w:rPr>
            <w:rStyle w:val="Hyperlink"/>
            <w:sz w:val="24"/>
            <w:szCs w:val="24"/>
            <w:shd w:val="clear" w:color="auto" w:fill="FFFFFF"/>
          </w:rPr>
          <w:t>The Changing Racial and Ethnic Composition of the U.S. Electorate</w:t>
        </w:r>
      </w:hyperlink>
      <w:r>
        <w:rPr>
          <w:color w:val="222222"/>
          <w:sz w:val="24"/>
          <w:szCs w:val="24"/>
          <w:shd w:val="clear" w:color="auto" w:fill="FFFFFF"/>
        </w:rPr>
        <w:t xml:space="preserve">.” </w:t>
      </w:r>
      <w:r>
        <w:rPr>
          <w:i/>
          <w:iCs/>
          <w:color w:val="222222"/>
          <w:sz w:val="24"/>
          <w:szCs w:val="24"/>
          <w:shd w:val="clear" w:color="auto" w:fill="FFFFFF"/>
        </w:rPr>
        <w:t>Pew Research Center</w:t>
      </w:r>
      <w:r>
        <w:rPr>
          <w:color w:val="222222"/>
          <w:sz w:val="24"/>
          <w:szCs w:val="24"/>
          <w:shd w:val="clear" w:color="auto" w:fill="FFFFFF"/>
        </w:rPr>
        <w:t>.</w:t>
      </w:r>
    </w:p>
    <w:p w14:paraId="6EEAED57" w14:textId="666C77CA" w:rsidR="00641233" w:rsidRPr="00641233" w:rsidRDefault="00E2692E">
      <w:pPr>
        <w:pStyle w:val="ListParagraph"/>
        <w:numPr>
          <w:ilvl w:val="0"/>
          <w:numId w:val="21"/>
        </w:numPr>
        <w:tabs>
          <w:tab w:val="left" w:pos="607"/>
        </w:tabs>
        <w:spacing w:before="144"/>
        <w:rPr>
          <w:sz w:val="24"/>
          <w:szCs w:val="24"/>
        </w:rPr>
      </w:pPr>
      <w:r>
        <w:rPr>
          <w:color w:val="222222"/>
          <w:sz w:val="24"/>
          <w:szCs w:val="24"/>
          <w:shd w:val="clear" w:color="auto" w:fill="FFFFFF"/>
        </w:rPr>
        <w:t xml:space="preserve">White, Ismail K., &amp; Laird, </w:t>
      </w:r>
      <w:proofErr w:type="spellStart"/>
      <w:r>
        <w:rPr>
          <w:color w:val="222222"/>
          <w:sz w:val="24"/>
          <w:szCs w:val="24"/>
          <w:shd w:val="clear" w:color="auto" w:fill="FFFFFF"/>
        </w:rPr>
        <w:t>Chryl</w:t>
      </w:r>
      <w:proofErr w:type="spellEnd"/>
      <w:r>
        <w:rPr>
          <w:color w:val="222222"/>
          <w:sz w:val="24"/>
          <w:szCs w:val="24"/>
          <w:shd w:val="clear" w:color="auto" w:fill="FFFFFF"/>
        </w:rPr>
        <w:t xml:space="preserve"> N. (2020, February 11). “</w:t>
      </w:r>
      <w:hyperlink r:id="rId86" w:history="1">
        <w:r w:rsidRPr="00E2692E">
          <w:rPr>
            <w:rStyle w:val="Hyperlink"/>
            <w:sz w:val="24"/>
            <w:szCs w:val="24"/>
            <w:shd w:val="clear" w:color="auto" w:fill="FFFFFF"/>
          </w:rPr>
          <w:t>Why Black Voters Stick with Democrats.</w:t>
        </w:r>
      </w:hyperlink>
      <w:r>
        <w:rPr>
          <w:color w:val="222222"/>
          <w:sz w:val="24"/>
          <w:szCs w:val="24"/>
          <w:shd w:val="clear" w:color="auto" w:fill="FFFFFF"/>
        </w:rPr>
        <w:t xml:space="preserve">” </w:t>
      </w:r>
      <w:r>
        <w:rPr>
          <w:i/>
          <w:iCs/>
          <w:color w:val="222222"/>
          <w:sz w:val="24"/>
          <w:szCs w:val="24"/>
          <w:shd w:val="clear" w:color="auto" w:fill="FFFFFF"/>
        </w:rPr>
        <w:t>The Atlantic</w:t>
      </w:r>
      <w:r>
        <w:rPr>
          <w:color w:val="222222"/>
          <w:sz w:val="24"/>
          <w:szCs w:val="24"/>
          <w:shd w:val="clear" w:color="auto" w:fill="FFFFFF"/>
        </w:rPr>
        <w:t xml:space="preserve">. </w:t>
      </w:r>
    </w:p>
    <w:p w14:paraId="7EB77A01" w14:textId="10EF9AF2" w:rsidR="00A16D6A" w:rsidRPr="00A16D6A" w:rsidRDefault="00A16D6A">
      <w:pPr>
        <w:pStyle w:val="ListParagraph"/>
        <w:numPr>
          <w:ilvl w:val="0"/>
          <w:numId w:val="21"/>
        </w:numPr>
        <w:tabs>
          <w:tab w:val="left" w:pos="607"/>
        </w:tabs>
        <w:spacing w:before="144"/>
        <w:rPr>
          <w:sz w:val="24"/>
          <w:szCs w:val="24"/>
        </w:rPr>
      </w:pPr>
      <w:r>
        <w:rPr>
          <w:color w:val="222222"/>
          <w:sz w:val="24"/>
          <w:szCs w:val="24"/>
          <w:shd w:val="clear" w:color="auto" w:fill="FFFFFF"/>
        </w:rPr>
        <w:t xml:space="preserve">Zhou, </w:t>
      </w:r>
      <w:proofErr w:type="spellStart"/>
      <w:r>
        <w:rPr>
          <w:color w:val="222222"/>
          <w:sz w:val="24"/>
          <w:szCs w:val="24"/>
          <w:shd w:val="clear" w:color="auto" w:fill="FFFFFF"/>
        </w:rPr>
        <w:t>Youyou</w:t>
      </w:r>
      <w:proofErr w:type="spellEnd"/>
      <w:r>
        <w:rPr>
          <w:color w:val="222222"/>
          <w:sz w:val="24"/>
          <w:szCs w:val="24"/>
          <w:shd w:val="clear" w:color="auto" w:fill="FFFFFF"/>
        </w:rPr>
        <w:t>. (2022, Sept 20). “</w:t>
      </w:r>
      <w:hyperlink r:id="rId87" w:history="1">
        <w:r w:rsidRPr="00A16D6A">
          <w:rPr>
            <w:rStyle w:val="Hyperlink"/>
            <w:sz w:val="24"/>
            <w:szCs w:val="24"/>
            <w:shd w:val="clear" w:color="auto" w:fill="FFFFFF"/>
          </w:rPr>
          <w:t>The power of Hispanic voters, in 10 charts</w:t>
        </w:r>
      </w:hyperlink>
      <w:r>
        <w:rPr>
          <w:color w:val="222222"/>
          <w:sz w:val="24"/>
          <w:szCs w:val="24"/>
          <w:shd w:val="clear" w:color="auto" w:fill="FFFFFF"/>
        </w:rPr>
        <w:t xml:space="preserve">.” </w:t>
      </w:r>
      <w:r>
        <w:rPr>
          <w:i/>
          <w:iCs/>
          <w:color w:val="222222"/>
          <w:sz w:val="24"/>
          <w:szCs w:val="24"/>
          <w:shd w:val="clear" w:color="auto" w:fill="FFFFFF"/>
        </w:rPr>
        <w:t>Vox</w:t>
      </w:r>
    </w:p>
    <w:p w14:paraId="531802DD" w14:textId="70B5C68D" w:rsidR="00A16D6A" w:rsidRPr="00A16D6A" w:rsidRDefault="00A16D6A">
      <w:pPr>
        <w:pStyle w:val="ListParagraph"/>
        <w:numPr>
          <w:ilvl w:val="0"/>
          <w:numId w:val="21"/>
        </w:numPr>
        <w:tabs>
          <w:tab w:val="left" w:pos="607"/>
        </w:tabs>
        <w:spacing w:before="144"/>
        <w:rPr>
          <w:sz w:val="24"/>
          <w:szCs w:val="24"/>
        </w:rPr>
      </w:pPr>
      <w:r w:rsidRPr="00A16D6A">
        <w:rPr>
          <w:color w:val="222222"/>
          <w:sz w:val="24"/>
          <w:szCs w:val="24"/>
          <w:shd w:val="clear" w:color="auto" w:fill="FFFFFF"/>
        </w:rPr>
        <w:t>Craig, Maureen A., et al. (2022). "Stereotypes about political attitudes and coalitions among US racial groups: Implications for strategic political decision-making."</w:t>
      </w:r>
      <w:r w:rsidRPr="00A16D6A">
        <w:rPr>
          <w:rStyle w:val="apple-converted-space"/>
          <w:color w:val="222222"/>
          <w:sz w:val="24"/>
          <w:szCs w:val="24"/>
          <w:shd w:val="clear" w:color="auto" w:fill="FFFFFF"/>
        </w:rPr>
        <w:t> </w:t>
      </w:r>
      <w:r w:rsidRPr="00A16D6A">
        <w:rPr>
          <w:i/>
          <w:iCs/>
          <w:color w:val="222222"/>
          <w:sz w:val="24"/>
          <w:szCs w:val="24"/>
        </w:rPr>
        <w:t>Personality and Social Psychology Bulletin</w:t>
      </w:r>
      <w:r w:rsidRPr="00A16D6A">
        <w:rPr>
          <w:rStyle w:val="apple-converted-space"/>
          <w:color w:val="222222"/>
          <w:sz w:val="24"/>
          <w:szCs w:val="24"/>
          <w:shd w:val="clear" w:color="auto" w:fill="FFFFFF"/>
        </w:rPr>
        <w:t> </w:t>
      </w:r>
      <w:r w:rsidRPr="00A16D6A">
        <w:rPr>
          <w:color w:val="222222"/>
          <w:sz w:val="24"/>
          <w:szCs w:val="24"/>
          <w:shd w:val="clear" w:color="auto" w:fill="FFFFFF"/>
        </w:rPr>
        <w:t>48(9): 1349-1366.</w:t>
      </w:r>
    </w:p>
    <w:p w14:paraId="2FA45038" w14:textId="77777777" w:rsidR="00C155CA" w:rsidRPr="00D26D8D" w:rsidRDefault="00C155CA" w:rsidP="00FB0245">
      <w:pPr>
        <w:ind w:left="360"/>
        <w:contextualSpacing/>
        <w:rPr>
          <w:rFonts w:ascii="Times New Roman" w:hAnsi="Times New Roman" w:cs="Times New Roman"/>
        </w:rPr>
      </w:pPr>
    </w:p>
    <w:p w14:paraId="05A22A59" w14:textId="2AA11E95" w:rsidR="00603A07" w:rsidRDefault="00C6344D" w:rsidP="00603A07">
      <w:pPr>
        <w:tabs>
          <w:tab w:val="left" w:pos="607"/>
        </w:tabs>
        <w:spacing w:before="144"/>
        <w:contextualSpacing/>
        <w:rPr>
          <w:rFonts w:ascii="Times New Roman" w:hAnsi="Times New Roman" w:cs="Times New Roman"/>
          <w:color w:val="000000" w:themeColor="text1"/>
        </w:rPr>
      </w:pPr>
      <w:r w:rsidRPr="00D26D8D">
        <w:rPr>
          <w:rFonts w:ascii="Times New Roman" w:hAnsi="Times New Roman" w:cs="Times New Roman"/>
          <w:color w:val="000000" w:themeColor="text1"/>
        </w:rPr>
        <w:t>December 6:</w:t>
      </w:r>
      <w:r w:rsidR="00720087" w:rsidRPr="00D26D8D">
        <w:rPr>
          <w:rFonts w:ascii="Times New Roman" w:hAnsi="Times New Roman" w:cs="Times New Roman"/>
          <w:color w:val="000000" w:themeColor="text1"/>
        </w:rPr>
        <w:t xml:space="preserve"> </w:t>
      </w:r>
      <w:r w:rsidR="002C07CC" w:rsidRPr="00D26D8D">
        <w:rPr>
          <w:rFonts w:ascii="Times New Roman" w:hAnsi="Times New Roman" w:cs="Times New Roman"/>
          <w:color w:val="000000" w:themeColor="text1"/>
        </w:rPr>
        <w:t>Looking Ahead: The 2024 Election and Beyond</w:t>
      </w:r>
    </w:p>
    <w:p w14:paraId="50939603" w14:textId="3968C19D" w:rsidR="00603A07" w:rsidRPr="00041ED0" w:rsidRDefault="00603A07">
      <w:pPr>
        <w:pStyle w:val="ListParagraph"/>
        <w:numPr>
          <w:ilvl w:val="0"/>
          <w:numId w:val="17"/>
        </w:numPr>
        <w:tabs>
          <w:tab w:val="left" w:pos="607"/>
        </w:tabs>
        <w:spacing w:before="144"/>
        <w:contextualSpacing/>
        <w:rPr>
          <w:color w:val="000000" w:themeColor="text1"/>
          <w:sz w:val="24"/>
          <w:szCs w:val="24"/>
        </w:rPr>
      </w:pPr>
      <w:r w:rsidRPr="00041ED0">
        <w:rPr>
          <w:color w:val="000000" w:themeColor="text1"/>
          <w:sz w:val="24"/>
          <w:szCs w:val="24"/>
        </w:rPr>
        <w:t>Brownstein, Ronald. (2023, March 2). “</w:t>
      </w:r>
      <w:hyperlink r:id="rId88" w:history="1">
        <w:r w:rsidRPr="00041ED0">
          <w:rPr>
            <w:rStyle w:val="Hyperlink"/>
            <w:sz w:val="24"/>
            <w:szCs w:val="24"/>
          </w:rPr>
          <w:t>Does Trump Stand a Real Chance to Repeat 2016</w:t>
        </w:r>
      </w:hyperlink>
      <w:r w:rsidRPr="00041ED0">
        <w:rPr>
          <w:color w:val="000000" w:themeColor="text1"/>
          <w:sz w:val="24"/>
          <w:szCs w:val="24"/>
        </w:rPr>
        <w:t xml:space="preserve">?” </w:t>
      </w:r>
      <w:r w:rsidRPr="00041ED0">
        <w:rPr>
          <w:i/>
          <w:iCs/>
          <w:color w:val="000000" w:themeColor="text1"/>
          <w:sz w:val="24"/>
          <w:szCs w:val="24"/>
        </w:rPr>
        <w:t>The Atlantic</w:t>
      </w:r>
      <w:r w:rsidRPr="00041ED0">
        <w:rPr>
          <w:color w:val="000000" w:themeColor="text1"/>
          <w:sz w:val="24"/>
          <w:szCs w:val="24"/>
        </w:rPr>
        <w:t>.</w:t>
      </w:r>
    </w:p>
    <w:p w14:paraId="02D8714A" w14:textId="7D244852" w:rsidR="004103FB" w:rsidRPr="00041ED0" w:rsidRDefault="004103FB">
      <w:pPr>
        <w:pStyle w:val="ListParagraph"/>
        <w:numPr>
          <w:ilvl w:val="0"/>
          <w:numId w:val="17"/>
        </w:numPr>
        <w:tabs>
          <w:tab w:val="left" w:pos="607"/>
        </w:tabs>
        <w:spacing w:before="144"/>
        <w:contextualSpacing/>
        <w:rPr>
          <w:color w:val="000000" w:themeColor="text1"/>
          <w:sz w:val="24"/>
          <w:szCs w:val="24"/>
        </w:rPr>
      </w:pPr>
      <w:r w:rsidRPr="00041ED0">
        <w:rPr>
          <w:color w:val="000000" w:themeColor="text1"/>
          <w:sz w:val="24"/>
          <w:szCs w:val="24"/>
        </w:rPr>
        <w:t xml:space="preserve">Gonzales, Nathan L. (2023, March 14). </w:t>
      </w:r>
      <w:hyperlink r:id="rId89" w:history="1">
        <w:r w:rsidRPr="00041ED0">
          <w:rPr>
            <w:rStyle w:val="Hyperlink"/>
            <w:sz w:val="24"/>
            <w:szCs w:val="24"/>
          </w:rPr>
          <w:t>“Battleground looks evenly split in first House ratings for 2024</w:t>
        </w:r>
      </w:hyperlink>
      <w:r w:rsidRPr="00041ED0">
        <w:rPr>
          <w:color w:val="000000" w:themeColor="text1"/>
          <w:sz w:val="24"/>
          <w:szCs w:val="24"/>
        </w:rPr>
        <w:t xml:space="preserve">.” </w:t>
      </w:r>
      <w:r w:rsidRPr="00041ED0">
        <w:rPr>
          <w:i/>
          <w:iCs/>
          <w:color w:val="000000" w:themeColor="text1"/>
          <w:sz w:val="24"/>
          <w:szCs w:val="24"/>
        </w:rPr>
        <w:t>Roll Call</w:t>
      </w:r>
      <w:r w:rsidRPr="00041ED0">
        <w:rPr>
          <w:color w:val="000000" w:themeColor="text1"/>
          <w:sz w:val="24"/>
          <w:szCs w:val="24"/>
        </w:rPr>
        <w:t>.</w:t>
      </w:r>
    </w:p>
    <w:p w14:paraId="73F766F9" w14:textId="33AD5565" w:rsidR="0047318F" w:rsidRPr="00041ED0" w:rsidRDefault="0047318F">
      <w:pPr>
        <w:pStyle w:val="ListParagraph"/>
        <w:numPr>
          <w:ilvl w:val="0"/>
          <w:numId w:val="17"/>
        </w:numPr>
        <w:tabs>
          <w:tab w:val="left" w:pos="607"/>
        </w:tabs>
        <w:spacing w:before="144"/>
        <w:contextualSpacing/>
        <w:rPr>
          <w:color w:val="000000" w:themeColor="text1"/>
          <w:sz w:val="24"/>
          <w:szCs w:val="24"/>
        </w:rPr>
      </w:pPr>
      <w:r w:rsidRPr="00041ED0">
        <w:rPr>
          <w:color w:val="000000" w:themeColor="text1"/>
          <w:sz w:val="24"/>
          <w:szCs w:val="24"/>
        </w:rPr>
        <w:lastRenderedPageBreak/>
        <w:t>Bennett, John T. (2023, June 16). “</w:t>
      </w:r>
      <w:hyperlink r:id="rId90" w:history="1">
        <w:r w:rsidRPr="00041ED0">
          <w:rPr>
            <w:rStyle w:val="Hyperlink"/>
            <w:sz w:val="24"/>
            <w:szCs w:val="24"/>
          </w:rPr>
          <w:t>How inmate Trump could become President Trump and pardon himself</w:t>
        </w:r>
      </w:hyperlink>
      <w:r w:rsidRPr="00041ED0">
        <w:rPr>
          <w:color w:val="000000" w:themeColor="text1"/>
          <w:sz w:val="24"/>
          <w:szCs w:val="24"/>
        </w:rPr>
        <w:t xml:space="preserve">.” </w:t>
      </w:r>
      <w:r w:rsidRPr="00041ED0">
        <w:rPr>
          <w:i/>
          <w:iCs/>
          <w:color w:val="000000" w:themeColor="text1"/>
          <w:sz w:val="24"/>
          <w:szCs w:val="24"/>
        </w:rPr>
        <w:t>Roll Call</w:t>
      </w:r>
      <w:r w:rsidRPr="00041ED0">
        <w:rPr>
          <w:color w:val="000000" w:themeColor="text1"/>
          <w:sz w:val="24"/>
          <w:szCs w:val="24"/>
        </w:rPr>
        <w:t>.</w:t>
      </w:r>
    </w:p>
    <w:p w14:paraId="021F0C08" w14:textId="0DCBF6D9" w:rsidR="00603A07" w:rsidRPr="00041ED0" w:rsidRDefault="00603A07">
      <w:pPr>
        <w:pStyle w:val="ListParagraph"/>
        <w:numPr>
          <w:ilvl w:val="0"/>
          <w:numId w:val="17"/>
        </w:numPr>
        <w:tabs>
          <w:tab w:val="left" w:pos="607"/>
        </w:tabs>
        <w:spacing w:before="144"/>
        <w:contextualSpacing/>
        <w:rPr>
          <w:color w:val="000000" w:themeColor="text1"/>
          <w:sz w:val="24"/>
          <w:szCs w:val="24"/>
        </w:rPr>
      </w:pPr>
      <w:proofErr w:type="spellStart"/>
      <w:r w:rsidRPr="00041ED0">
        <w:rPr>
          <w:color w:val="000000" w:themeColor="text1"/>
          <w:sz w:val="24"/>
          <w:szCs w:val="24"/>
        </w:rPr>
        <w:t>Kamarck</w:t>
      </w:r>
      <w:proofErr w:type="spellEnd"/>
      <w:r w:rsidRPr="00041ED0">
        <w:rPr>
          <w:color w:val="000000" w:themeColor="text1"/>
          <w:sz w:val="24"/>
          <w:szCs w:val="24"/>
        </w:rPr>
        <w:t>, Elaine. (2023, Aug 7). “</w:t>
      </w:r>
      <w:hyperlink r:id="rId91" w:history="1">
        <w:r w:rsidRPr="00AE007D">
          <w:rPr>
            <w:rStyle w:val="Hyperlink"/>
            <w:sz w:val="24"/>
            <w:szCs w:val="24"/>
          </w:rPr>
          <w:t>Tracking the invisible primary: Money can’t buy a presidential nomination</w:t>
        </w:r>
      </w:hyperlink>
      <w:r w:rsidRPr="00041ED0">
        <w:rPr>
          <w:color w:val="000000" w:themeColor="text1"/>
          <w:sz w:val="24"/>
          <w:szCs w:val="24"/>
        </w:rPr>
        <w:t xml:space="preserve">.” </w:t>
      </w:r>
      <w:r w:rsidRPr="00041ED0">
        <w:rPr>
          <w:i/>
          <w:iCs/>
          <w:color w:val="000000" w:themeColor="text1"/>
          <w:sz w:val="24"/>
          <w:szCs w:val="24"/>
        </w:rPr>
        <w:t>Brookings</w:t>
      </w:r>
    </w:p>
    <w:p w14:paraId="6B673ED8" w14:textId="6B12558C" w:rsidR="00603A07" w:rsidRPr="00041ED0" w:rsidRDefault="00603A07">
      <w:pPr>
        <w:pStyle w:val="ListParagraph"/>
        <w:numPr>
          <w:ilvl w:val="0"/>
          <w:numId w:val="17"/>
        </w:numPr>
        <w:tabs>
          <w:tab w:val="left" w:pos="607"/>
        </w:tabs>
        <w:spacing w:before="144"/>
        <w:contextualSpacing/>
        <w:rPr>
          <w:color w:val="000000" w:themeColor="text1"/>
          <w:sz w:val="24"/>
          <w:szCs w:val="24"/>
        </w:rPr>
      </w:pPr>
      <w:r w:rsidRPr="00041ED0">
        <w:rPr>
          <w:color w:val="000000" w:themeColor="text1"/>
          <w:sz w:val="24"/>
          <w:szCs w:val="24"/>
        </w:rPr>
        <w:t xml:space="preserve">Bell, Lauren C. (2023, </w:t>
      </w:r>
      <w:r w:rsidR="004103FB" w:rsidRPr="00041ED0">
        <w:rPr>
          <w:color w:val="000000" w:themeColor="text1"/>
          <w:sz w:val="24"/>
          <w:szCs w:val="24"/>
        </w:rPr>
        <w:t>June 15). “</w:t>
      </w:r>
      <w:hyperlink r:id="rId92" w:history="1">
        <w:r w:rsidR="004103FB" w:rsidRPr="00041ED0">
          <w:rPr>
            <w:rStyle w:val="Hyperlink"/>
            <w:sz w:val="24"/>
            <w:szCs w:val="24"/>
          </w:rPr>
          <w:t>The 2024 Elections: Republicans’ 2024 Senate odds look good, but don’t bet the house just yet.</w:t>
        </w:r>
      </w:hyperlink>
      <w:r w:rsidR="004103FB" w:rsidRPr="00041ED0">
        <w:rPr>
          <w:color w:val="000000" w:themeColor="text1"/>
          <w:sz w:val="24"/>
          <w:szCs w:val="24"/>
        </w:rPr>
        <w:t xml:space="preserve">” </w:t>
      </w:r>
      <w:r w:rsidR="004103FB" w:rsidRPr="00041ED0">
        <w:rPr>
          <w:i/>
          <w:iCs/>
          <w:color w:val="000000" w:themeColor="text1"/>
          <w:sz w:val="24"/>
          <w:szCs w:val="24"/>
        </w:rPr>
        <w:t>LSE</w:t>
      </w:r>
    </w:p>
    <w:p w14:paraId="60362EE4" w14:textId="77777777" w:rsidR="00BA35F4" w:rsidRDefault="00603A07">
      <w:pPr>
        <w:pStyle w:val="ListParagraph"/>
        <w:numPr>
          <w:ilvl w:val="0"/>
          <w:numId w:val="17"/>
        </w:numPr>
        <w:tabs>
          <w:tab w:val="left" w:pos="607"/>
        </w:tabs>
        <w:spacing w:before="144"/>
        <w:contextualSpacing/>
        <w:rPr>
          <w:color w:val="000000" w:themeColor="text1"/>
          <w:sz w:val="24"/>
          <w:szCs w:val="24"/>
        </w:rPr>
      </w:pPr>
      <w:proofErr w:type="spellStart"/>
      <w:r w:rsidRPr="00041ED0">
        <w:rPr>
          <w:color w:val="000000" w:themeColor="text1"/>
          <w:sz w:val="24"/>
          <w:szCs w:val="24"/>
        </w:rPr>
        <w:t>Galston</w:t>
      </w:r>
      <w:proofErr w:type="spellEnd"/>
      <w:r w:rsidRPr="00041ED0">
        <w:rPr>
          <w:color w:val="000000" w:themeColor="text1"/>
          <w:sz w:val="24"/>
          <w:szCs w:val="24"/>
        </w:rPr>
        <w:t>, William A. (2023, Aug 8). “</w:t>
      </w:r>
      <w:hyperlink r:id="rId93" w:history="1">
        <w:r w:rsidRPr="00041ED0">
          <w:rPr>
            <w:rStyle w:val="Hyperlink"/>
            <w:sz w:val="24"/>
            <w:szCs w:val="24"/>
          </w:rPr>
          <w:t>The 2024 Election Will Break New Ground</w:t>
        </w:r>
      </w:hyperlink>
      <w:r w:rsidRPr="00041ED0">
        <w:rPr>
          <w:color w:val="000000" w:themeColor="text1"/>
          <w:sz w:val="24"/>
          <w:szCs w:val="24"/>
        </w:rPr>
        <w:t xml:space="preserve">.” </w:t>
      </w:r>
      <w:r w:rsidRPr="00041ED0">
        <w:rPr>
          <w:i/>
          <w:iCs/>
          <w:color w:val="000000" w:themeColor="text1"/>
          <w:sz w:val="24"/>
          <w:szCs w:val="24"/>
        </w:rPr>
        <w:t>Wall Street Journal</w:t>
      </w:r>
      <w:r w:rsidRPr="00041ED0">
        <w:rPr>
          <w:color w:val="000000" w:themeColor="text1"/>
          <w:sz w:val="24"/>
          <w:szCs w:val="24"/>
        </w:rPr>
        <w:t>.</w:t>
      </w:r>
    </w:p>
    <w:p w14:paraId="70FC2A04" w14:textId="01A57125" w:rsidR="00603A07" w:rsidRPr="00061FBD" w:rsidRDefault="00BA35F4">
      <w:pPr>
        <w:pStyle w:val="ListParagraph"/>
        <w:numPr>
          <w:ilvl w:val="0"/>
          <w:numId w:val="17"/>
        </w:numPr>
        <w:tabs>
          <w:tab w:val="left" w:pos="607"/>
        </w:tabs>
        <w:spacing w:before="144"/>
        <w:contextualSpacing/>
        <w:rPr>
          <w:color w:val="000000" w:themeColor="text1"/>
          <w:sz w:val="24"/>
          <w:szCs w:val="24"/>
        </w:rPr>
      </w:pPr>
      <w:r w:rsidRPr="00BA35F4">
        <w:rPr>
          <w:color w:val="000000" w:themeColor="text1"/>
        </w:rPr>
        <w:t xml:space="preserve">Film and </w:t>
      </w:r>
      <w:r>
        <w:rPr>
          <w:color w:val="000000" w:themeColor="text1"/>
        </w:rPr>
        <w:t>Elections Paper due!</w:t>
      </w:r>
    </w:p>
    <w:p w14:paraId="41B7F684" w14:textId="6515D564" w:rsidR="00F965BE" w:rsidRDefault="00F965BE" w:rsidP="003B4B1F">
      <w:pPr>
        <w:rPr>
          <w:rFonts w:ascii="Times New Roman" w:hAnsi="Times New Roman" w:cs="Times New Roman"/>
          <w:color w:val="000000" w:themeColor="text1"/>
        </w:rPr>
      </w:pPr>
      <w:r>
        <w:rPr>
          <w:rFonts w:ascii="Times New Roman" w:hAnsi="Times New Roman" w:cs="Times New Roman"/>
          <w:color w:val="000000" w:themeColor="text1"/>
        </w:rPr>
        <w:t xml:space="preserve">December </w:t>
      </w:r>
      <w:r w:rsidR="006F7E0B">
        <w:rPr>
          <w:rFonts w:ascii="Times New Roman" w:hAnsi="Times New Roman" w:cs="Times New Roman"/>
          <w:color w:val="000000" w:themeColor="text1"/>
        </w:rPr>
        <w:t>14</w:t>
      </w:r>
      <w:r>
        <w:rPr>
          <w:rFonts w:ascii="Times New Roman" w:hAnsi="Times New Roman" w:cs="Times New Roman"/>
          <w:color w:val="000000" w:themeColor="text1"/>
        </w:rPr>
        <w:t>:</w:t>
      </w:r>
      <w:r w:rsidR="006F7E0B">
        <w:rPr>
          <w:rFonts w:ascii="Times New Roman" w:hAnsi="Times New Roman" w:cs="Times New Roman"/>
          <w:color w:val="000000" w:themeColor="text1"/>
        </w:rPr>
        <w:t xml:space="preserve"> Final Exam</w:t>
      </w:r>
    </w:p>
    <w:p w14:paraId="43025485" w14:textId="0C304F68" w:rsidR="00F965BE" w:rsidRPr="00F965BE" w:rsidRDefault="006F7E0B">
      <w:pPr>
        <w:pStyle w:val="ListParagraph"/>
        <w:numPr>
          <w:ilvl w:val="0"/>
          <w:numId w:val="19"/>
        </w:numPr>
        <w:rPr>
          <w:color w:val="000000" w:themeColor="text1"/>
          <w:sz w:val="24"/>
          <w:szCs w:val="24"/>
        </w:rPr>
      </w:pPr>
      <w:r>
        <w:rPr>
          <w:color w:val="000000" w:themeColor="text1"/>
          <w:sz w:val="24"/>
          <w:szCs w:val="24"/>
        </w:rPr>
        <w:t>8 am – 10 am</w:t>
      </w:r>
    </w:p>
    <w:sectPr w:rsidR="00F965BE" w:rsidRPr="00F965BE" w:rsidSect="003B4B1F">
      <w:footerReference w:type="default" r:id="rId9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6E403" w14:textId="77777777" w:rsidR="00580929" w:rsidRDefault="00580929">
      <w:r>
        <w:separator/>
      </w:r>
    </w:p>
  </w:endnote>
  <w:endnote w:type="continuationSeparator" w:id="0">
    <w:p w14:paraId="11F5F2A3" w14:textId="77777777" w:rsidR="00580929" w:rsidRDefault="005809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1DCF0" w14:textId="77777777" w:rsidR="00C0187A" w:rsidRDefault="00580929">
    <w:pPr>
      <w:pStyle w:val="BodyText"/>
      <w:spacing w:before="0" w:line="14" w:lineRule="auto"/>
      <w:ind w:left="0"/>
      <w:rPr>
        <w:sz w:val="20"/>
      </w:rPr>
    </w:pPr>
    <w:r>
      <w:rPr>
        <w:noProof/>
      </w:rPr>
      <w:pict w14:anchorId="2FEA6E98">
        <v:shapetype id="_x0000_t202" coordsize="21600,21600" o:spt="202" path="m,l,21600r21600,l21600,xe">
          <v:stroke joinstyle="miter"/>
          <v:path gradientshapeok="t" o:connecttype="rect"/>
        </v:shapetype>
        <v:shape id="Text Box 1" o:spid="_x0000_s1025" type="#_x0000_t202" alt="" style="position:absolute;margin-left:300.5pt;margin-top:719.1pt;width:11pt;height:14.05pt;z-index:-251658752;visibility:visible;mso-wrap-style:square;mso-wrap-edited:f;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filled="f" stroked="f">
          <o:lock v:ext="edit" aspectratio="t" verticies="t" text="t" shapetype="t"/>
          <v:textbox inset="0,0,0,0">
            <w:txbxContent>
              <w:p w14:paraId="4AFE51C8" w14:textId="77777777" w:rsidR="00C0187A" w:rsidRDefault="00000000">
                <w:pPr>
                  <w:spacing w:before="17"/>
                  <w:ind w:left="60"/>
                  <w:rPr>
                    <w:sz w:val="20"/>
                  </w:rPr>
                </w:pPr>
                <w:r>
                  <w:fldChar w:fldCharType="begin"/>
                </w:r>
                <w:r>
                  <w:rPr>
                    <w:w w:val="99"/>
                    <w:sz w:val="20"/>
                  </w:rPr>
                  <w:instrText xml:space="preserve"> PAGE </w:instrText>
                </w:r>
                <w:r>
                  <w:fldChar w:fldCharType="separate"/>
                </w:r>
                <w: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EC1DD1" w14:textId="77777777" w:rsidR="00580929" w:rsidRDefault="00580929">
      <w:r>
        <w:separator/>
      </w:r>
    </w:p>
  </w:footnote>
  <w:footnote w:type="continuationSeparator" w:id="0">
    <w:p w14:paraId="0EC6664F" w14:textId="77777777" w:rsidR="00580929" w:rsidRDefault="005809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0C74"/>
    <w:multiLevelType w:val="hybridMultilevel"/>
    <w:tmpl w:val="D0FE4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034DD5"/>
    <w:multiLevelType w:val="hybridMultilevel"/>
    <w:tmpl w:val="59269BDA"/>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2" w15:restartNumberingAfterBreak="0">
    <w:nsid w:val="02F814A1"/>
    <w:multiLevelType w:val="hybridMultilevel"/>
    <w:tmpl w:val="A0B6D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F55794"/>
    <w:multiLevelType w:val="hybridMultilevel"/>
    <w:tmpl w:val="14E29F58"/>
    <w:lvl w:ilvl="0" w:tplc="A568F886">
      <w:numFmt w:val="bullet"/>
      <w:lvlText w:val="•"/>
      <w:lvlJc w:val="left"/>
      <w:pPr>
        <w:ind w:left="606" w:hanging="220"/>
      </w:pPr>
      <w:rPr>
        <w:rFonts w:ascii="Arial" w:eastAsia="Arial" w:hAnsi="Arial" w:cs="Arial" w:hint="default"/>
        <w:i/>
        <w:w w:val="142"/>
        <w:sz w:val="24"/>
        <w:szCs w:val="24"/>
        <w:lang w:val="en-US" w:eastAsia="en-US" w:bidi="ar-SA"/>
      </w:rPr>
    </w:lvl>
    <w:lvl w:ilvl="1" w:tplc="B3C4F5E2">
      <w:numFmt w:val="bullet"/>
      <w:lvlText w:val="•"/>
      <w:lvlJc w:val="left"/>
      <w:pPr>
        <w:ind w:left="1544" w:hanging="220"/>
      </w:pPr>
      <w:rPr>
        <w:rFonts w:hint="default"/>
        <w:lang w:val="en-US" w:eastAsia="en-US" w:bidi="ar-SA"/>
      </w:rPr>
    </w:lvl>
    <w:lvl w:ilvl="2" w:tplc="9620B574">
      <w:numFmt w:val="bullet"/>
      <w:lvlText w:val="•"/>
      <w:lvlJc w:val="left"/>
      <w:pPr>
        <w:ind w:left="2488" w:hanging="220"/>
      </w:pPr>
      <w:rPr>
        <w:rFonts w:hint="default"/>
        <w:lang w:val="en-US" w:eastAsia="en-US" w:bidi="ar-SA"/>
      </w:rPr>
    </w:lvl>
    <w:lvl w:ilvl="3" w:tplc="9EA00044">
      <w:numFmt w:val="bullet"/>
      <w:lvlText w:val="•"/>
      <w:lvlJc w:val="left"/>
      <w:pPr>
        <w:ind w:left="3432" w:hanging="220"/>
      </w:pPr>
      <w:rPr>
        <w:rFonts w:hint="default"/>
        <w:lang w:val="en-US" w:eastAsia="en-US" w:bidi="ar-SA"/>
      </w:rPr>
    </w:lvl>
    <w:lvl w:ilvl="4" w:tplc="7CE6011C">
      <w:numFmt w:val="bullet"/>
      <w:lvlText w:val="•"/>
      <w:lvlJc w:val="left"/>
      <w:pPr>
        <w:ind w:left="4376" w:hanging="220"/>
      </w:pPr>
      <w:rPr>
        <w:rFonts w:hint="default"/>
        <w:lang w:val="en-US" w:eastAsia="en-US" w:bidi="ar-SA"/>
      </w:rPr>
    </w:lvl>
    <w:lvl w:ilvl="5" w:tplc="D9A6723A">
      <w:numFmt w:val="bullet"/>
      <w:lvlText w:val="•"/>
      <w:lvlJc w:val="left"/>
      <w:pPr>
        <w:ind w:left="5320" w:hanging="220"/>
      </w:pPr>
      <w:rPr>
        <w:rFonts w:hint="default"/>
        <w:lang w:val="en-US" w:eastAsia="en-US" w:bidi="ar-SA"/>
      </w:rPr>
    </w:lvl>
    <w:lvl w:ilvl="6" w:tplc="B59A631A">
      <w:numFmt w:val="bullet"/>
      <w:lvlText w:val="•"/>
      <w:lvlJc w:val="left"/>
      <w:pPr>
        <w:ind w:left="6264" w:hanging="220"/>
      </w:pPr>
      <w:rPr>
        <w:rFonts w:hint="default"/>
        <w:lang w:val="en-US" w:eastAsia="en-US" w:bidi="ar-SA"/>
      </w:rPr>
    </w:lvl>
    <w:lvl w:ilvl="7" w:tplc="360233C4">
      <w:numFmt w:val="bullet"/>
      <w:lvlText w:val="•"/>
      <w:lvlJc w:val="left"/>
      <w:pPr>
        <w:ind w:left="7208" w:hanging="220"/>
      </w:pPr>
      <w:rPr>
        <w:rFonts w:hint="default"/>
        <w:lang w:val="en-US" w:eastAsia="en-US" w:bidi="ar-SA"/>
      </w:rPr>
    </w:lvl>
    <w:lvl w:ilvl="8" w:tplc="74124268">
      <w:numFmt w:val="bullet"/>
      <w:lvlText w:val="•"/>
      <w:lvlJc w:val="left"/>
      <w:pPr>
        <w:ind w:left="8152" w:hanging="220"/>
      </w:pPr>
      <w:rPr>
        <w:rFonts w:hint="default"/>
        <w:lang w:val="en-US" w:eastAsia="en-US" w:bidi="ar-SA"/>
      </w:rPr>
    </w:lvl>
  </w:abstractNum>
  <w:abstractNum w:abstractNumId="4" w15:restartNumberingAfterBreak="0">
    <w:nsid w:val="0A1212A8"/>
    <w:multiLevelType w:val="hybridMultilevel"/>
    <w:tmpl w:val="B9906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837D56"/>
    <w:multiLevelType w:val="hybridMultilevel"/>
    <w:tmpl w:val="3CEEE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A10007"/>
    <w:multiLevelType w:val="hybridMultilevel"/>
    <w:tmpl w:val="829E6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13C61"/>
    <w:multiLevelType w:val="hybridMultilevel"/>
    <w:tmpl w:val="3FCCF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D2D80"/>
    <w:multiLevelType w:val="hybridMultilevel"/>
    <w:tmpl w:val="83C23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CC5346"/>
    <w:multiLevelType w:val="hybridMultilevel"/>
    <w:tmpl w:val="F85C62A8"/>
    <w:lvl w:ilvl="0" w:tplc="14D6CB74">
      <w:numFmt w:val="bullet"/>
      <w:lvlText w:val="•"/>
      <w:lvlJc w:val="left"/>
      <w:pPr>
        <w:ind w:left="400" w:hanging="220"/>
      </w:pPr>
      <w:rPr>
        <w:rFonts w:ascii="Arial" w:eastAsia="Arial" w:hAnsi="Arial" w:cs="Arial" w:hint="default"/>
        <w:i/>
        <w:w w:val="142"/>
        <w:sz w:val="24"/>
        <w:szCs w:val="24"/>
        <w:lang w:val="en-US" w:eastAsia="en-US" w:bidi="ar-SA"/>
      </w:rPr>
    </w:lvl>
    <w:lvl w:ilvl="1" w:tplc="DB12CB84">
      <w:numFmt w:val="bullet"/>
      <w:lvlText w:val="•"/>
      <w:lvlJc w:val="left"/>
      <w:pPr>
        <w:ind w:left="1386" w:hanging="220"/>
      </w:pPr>
      <w:rPr>
        <w:rFonts w:hint="default"/>
        <w:lang w:val="en-US" w:eastAsia="en-US" w:bidi="ar-SA"/>
      </w:rPr>
    </w:lvl>
    <w:lvl w:ilvl="2" w:tplc="28EA276A">
      <w:numFmt w:val="bullet"/>
      <w:lvlText w:val="•"/>
      <w:lvlJc w:val="left"/>
      <w:pPr>
        <w:ind w:left="2380" w:hanging="220"/>
      </w:pPr>
      <w:rPr>
        <w:rFonts w:hint="default"/>
        <w:lang w:val="en-US" w:eastAsia="en-US" w:bidi="ar-SA"/>
      </w:rPr>
    </w:lvl>
    <w:lvl w:ilvl="3" w:tplc="597AFF36">
      <w:numFmt w:val="bullet"/>
      <w:lvlText w:val="•"/>
      <w:lvlJc w:val="left"/>
      <w:pPr>
        <w:ind w:left="3374" w:hanging="220"/>
      </w:pPr>
      <w:rPr>
        <w:rFonts w:hint="default"/>
        <w:lang w:val="en-US" w:eastAsia="en-US" w:bidi="ar-SA"/>
      </w:rPr>
    </w:lvl>
    <w:lvl w:ilvl="4" w:tplc="4290F992">
      <w:numFmt w:val="bullet"/>
      <w:lvlText w:val="•"/>
      <w:lvlJc w:val="left"/>
      <w:pPr>
        <w:ind w:left="4368" w:hanging="220"/>
      </w:pPr>
      <w:rPr>
        <w:rFonts w:hint="default"/>
        <w:lang w:val="en-US" w:eastAsia="en-US" w:bidi="ar-SA"/>
      </w:rPr>
    </w:lvl>
    <w:lvl w:ilvl="5" w:tplc="E39EDEAA">
      <w:numFmt w:val="bullet"/>
      <w:lvlText w:val="•"/>
      <w:lvlJc w:val="left"/>
      <w:pPr>
        <w:ind w:left="5362" w:hanging="220"/>
      </w:pPr>
      <w:rPr>
        <w:rFonts w:hint="default"/>
        <w:lang w:val="en-US" w:eastAsia="en-US" w:bidi="ar-SA"/>
      </w:rPr>
    </w:lvl>
    <w:lvl w:ilvl="6" w:tplc="A6083558">
      <w:numFmt w:val="bullet"/>
      <w:lvlText w:val="•"/>
      <w:lvlJc w:val="left"/>
      <w:pPr>
        <w:ind w:left="6356" w:hanging="220"/>
      </w:pPr>
      <w:rPr>
        <w:rFonts w:hint="default"/>
        <w:lang w:val="en-US" w:eastAsia="en-US" w:bidi="ar-SA"/>
      </w:rPr>
    </w:lvl>
    <w:lvl w:ilvl="7" w:tplc="D5A6C3B6">
      <w:numFmt w:val="bullet"/>
      <w:lvlText w:val="•"/>
      <w:lvlJc w:val="left"/>
      <w:pPr>
        <w:ind w:left="7350" w:hanging="220"/>
      </w:pPr>
      <w:rPr>
        <w:rFonts w:hint="default"/>
        <w:lang w:val="en-US" w:eastAsia="en-US" w:bidi="ar-SA"/>
      </w:rPr>
    </w:lvl>
    <w:lvl w:ilvl="8" w:tplc="D0D050E8">
      <w:numFmt w:val="bullet"/>
      <w:lvlText w:val="•"/>
      <w:lvlJc w:val="left"/>
      <w:pPr>
        <w:ind w:left="8344" w:hanging="220"/>
      </w:pPr>
      <w:rPr>
        <w:rFonts w:hint="default"/>
        <w:lang w:val="en-US" w:eastAsia="en-US" w:bidi="ar-SA"/>
      </w:rPr>
    </w:lvl>
  </w:abstractNum>
  <w:abstractNum w:abstractNumId="10" w15:restartNumberingAfterBreak="0">
    <w:nsid w:val="33F21060"/>
    <w:multiLevelType w:val="hybridMultilevel"/>
    <w:tmpl w:val="B31A7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3E44ED"/>
    <w:multiLevelType w:val="hybridMultilevel"/>
    <w:tmpl w:val="D298A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6E662E"/>
    <w:multiLevelType w:val="hybridMultilevel"/>
    <w:tmpl w:val="ADAC2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0A0DB0"/>
    <w:multiLevelType w:val="hybridMultilevel"/>
    <w:tmpl w:val="1BFE6932"/>
    <w:lvl w:ilvl="0" w:tplc="0409000F">
      <w:start w:val="1"/>
      <w:numFmt w:val="decimal"/>
      <w:lvlText w:val="%1."/>
      <w:lvlJc w:val="left"/>
      <w:pPr>
        <w:ind w:left="827" w:hanging="360"/>
      </w:pPr>
      <w:rPr>
        <w:rFonts w:hint="default"/>
      </w:rPr>
    </w:lvl>
    <w:lvl w:ilvl="1" w:tplc="FFFFFFFF">
      <w:start w:val="1"/>
      <w:numFmt w:val="bullet"/>
      <w:lvlText w:val="o"/>
      <w:lvlJc w:val="left"/>
      <w:pPr>
        <w:ind w:left="1547" w:hanging="360"/>
      </w:pPr>
      <w:rPr>
        <w:rFonts w:ascii="Courier New" w:hAnsi="Courier New" w:hint="default"/>
      </w:rPr>
    </w:lvl>
    <w:lvl w:ilvl="2" w:tplc="FFFFFFFF" w:tentative="1">
      <w:start w:val="1"/>
      <w:numFmt w:val="bullet"/>
      <w:lvlText w:val=""/>
      <w:lvlJc w:val="left"/>
      <w:pPr>
        <w:ind w:left="2267" w:hanging="360"/>
      </w:pPr>
      <w:rPr>
        <w:rFonts w:ascii="Wingdings" w:hAnsi="Wingdings" w:hint="default"/>
      </w:rPr>
    </w:lvl>
    <w:lvl w:ilvl="3" w:tplc="FFFFFFFF" w:tentative="1">
      <w:start w:val="1"/>
      <w:numFmt w:val="bullet"/>
      <w:lvlText w:val=""/>
      <w:lvlJc w:val="left"/>
      <w:pPr>
        <w:ind w:left="2987" w:hanging="360"/>
      </w:pPr>
      <w:rPr>
        <w:rFonts w:ascii="Symbol" w:hAnsi="Symbol" w:hint="default"/>
      </w:rPr>
    </w:lvl>
    <w:lvl w:ilvl="4" w:tplc="FFFFFFFF" w:tentative="1">
      <w:start w:val="1"/>
      <w:numFmt w:val="bullet"/>
      <w:lvlText w:val="o"/>
      <w:lvlJc w:val="left"/>
      <w:pPr>
        <w:ind w:left="3707" w:hanging="360"/>
      </w:pPr>
      <w:rPr>
        <w:rFonts w:ascii="Courier New" w:hAnsi="Courier New" w:hint="default"/>
      </w:rPr>
    </w:lvl>
    <w:lvl w:ilvl="5" w:tplc="FFFFFFFF" w:tentative="1">
      <w:start w:val="1"/>
      <w:numFmt w:val="bullet"/>
      <w:lvlText w:val=""/>
      <w:lvlJc w:val="left"/>
      <w:pPr>
        <w:ind w:left="4427" w:hanging="360"/>
      </w:pPr>
      <w:rPr>
        <w:rFonts w:ascii="Wingdings" w:hAnsi="Wingdings" w:hint="default"/>
      </w:rPr>
    </w:lvl>
    <w:lvl w:ilvl="6" w:tplc="FFFFFFFF" w:tentative="1">
      <w:start w:val="1"/>
      <w:numFmt w:val="bullet"/>
      <w:lvlText w:val=""/>
      <w:lvlJc w:val="left"/>
      <w:pPr>
        <w:ind w:left="5147" w:hanging="360"/>
      </w:pPr>
      <w:rPr>
        <w:rFonts w:ascii="Symbol" w:hAnsi="Symbol" w:hint="default"/>
      </w:rPr>
    </w:lvl>
    <w:lvl w:ilvl="7" w:tplc="FFFFFFFF" w:tentative="1">
      <w:start w:val="1"/>
      <w:numFmt w:val="bullet"/>
      <w:lvlText w:val="o"/>
      <w:lvlJc w:val="left"/>
      <w:pPr>
        <w:ind w:left="5867" w:hanging="360"/>
      </w:pPr>
      <w:rPr>
        <w:rFonts w:ascii="Courier New" w:hAnsi="Courier New" w:hint="default"/>
      </w:rPr>
    </w:lvl>
    <w:lvl w:ilvl="8" w:tplc="FFFFFFFF" w:tentative="1">
      <w:start w:val="1"/>
      <w:numFmt w:val="bullet"/>
      <w:lvlText w:val=""/>
      <w:lvlJc w:val="left"/>
      <w:pPr>
        <w:ind w:left="6587" w:hanging="360"/>
      </w:pPr>
      <w:rPr>
        <w:rFonts w:ascii="Wingdings" w:hAnsi="Wingdings" w:hint="default"/>
      </w:rPr>
    </w:lvl>
  </w:abstractNum>
  <w:abstractNum w:abstractNumId="14" w15:restartNumberingAfterBreak="0">
    <w:nsid w:val="48BB6181"/>
    <w:multiLevelType w:val="hybridMultilevel"/>
    <w:tmpl w:val="CA04B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BD06B9"/>
    <w:multiLevelType w:val="hybridMultilevel"/>
    <w:tmpl w:val="3B245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BB6115"/>
    <w:multiLevelType w:val="hybridMultilevel"/>
    <w:tmpl w:val="53B25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11501E"/>
    <w:multiLevelType w:val="hybridMultilevel"/>
    <w:tmpl w:val="17CA0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527216"/>
    <w:multiLevelType w:val="hybridMultilevel"/>
    <w:tmpl w:val="B4B8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CC343AD"/>
    <w:multiLevelType w:val="hybridMultilevel"/>
    <w:tmpl w:val="F0D49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E94D3A"/>
    <w:multiLevelType w:val="hybridMultilevel"/>
    <w:tmpl w:val="D0804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5F73E1"/>
    <w:multiLevelType w:val="hybridMultilevel"/>
    <w:tmpl w:val="B8FE8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3C02C8"/>
    <w:multiLevelType w:val="hybridMultilevel"/>
    <w:tmpl w:val="C0FAB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21894887">
    <w:abstractNumId w:val="3"/>
  </w:num>
  <w:num w:numId="2" w16cid:durableId="1352563716">
    <w:abstractNumId w:val="2"/>
  </w:num>
  <w:num w:numId="3" w16cid:durableId="545072621">
    <w:abstractNumId w:val="9"/>
  </w:num>
  <w:num w:numId="4" w16cid:durableId="323899655">
    <w:abstractNumId w:val="15"/>
  </w:num>
  <w:num w:numId="5" w16cid:durableId="1995913739">
    <w:abstractNumId w:val="8"/>
  </w:num>
  <w:num w:numId="6" w16cid:durableId="1261599017">
    <w:abstractNumId w:val="21"/>
  </w:num>
  <w:num w:numId="7" w16cid:durableId="1045523461">
    <w:abstractNumId w:val="12"/>
  </w:num>
  <w:num w:numId="8" w16cid:durableId="973490836">
    <w:abstractNumId w:val="14"/>
  </w:num>
  <w:num w:numId="9" w16cid:durableId="1932591637">
    <w:abstractNumId w:val="7"/>
  </w:num>
  <w:num w:numId="10" w16cid:durableId="975253701">
    <w:abstractNumId w:val="10"/>
  </w:num>
  <w:num w:numId="11" w16cid:durableId="92166309">
    <w:abstractNumId w:val="0"/>
  </w:num>
  <w:num w:numId="12" w16cid:durableId="1804155629">
    <w:abstractNumId w:val="18"/>
  </w:num>
  <w:num w:numId="13" w16cid:durableId="2041975401">
    <w:abstractNumId w:val="20"/>
  </w:num>
  <w:num w:numId="14" w16cid:durableId="1590314212">
    <w:abstractNumId w:val="6"/>
  </w:num>
  <w:num w:numId="15" w16cid:durableId="1824275164">
    <w:abstractNumId w:val="16"/>
  </w:num>
  <w:num w:numId="16" w16cid:durableId="211235422">
    <w:abstractNumId w:val="22"/>
  </w:num>
  <w:num w:numId="17" w16cid:durableId="285310746">
    <w:abstractNumId w:val="17"/>
  </w:num>
  <w:num w:numId="18" w16cid:durableId="1792746028">
    <w:abstractNumId w:val="11"/>
  </w:num>
  <w:num w:numId="19" w16cid:durableId="1734615475">
    <w:abstractNumId w:val="5"/>
  </w:num>
  <w:num w:numId="20" w16cid:durableId="1357579514">
    <w:abstractNumId w:val="13"/>
  </w:num>
  <w:num w:numId="21" w16cid:durableId="1882201844">
    <w:abstractNumId w:val="19"/>
  </w:num>
  <w:num w:numId="22" w16cid:durableId="894238756">
    <w:abstractNumId w:val="1"/>
  </w:num>
  <w:num w:numId="23" w16cid:durableId="1719627156">
    <w:abstractNumId w:val="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B1F"/>
    <w:rsid w:val="000010FC"/>
    <w:rsid w:val="00003D39"/>
    <w:rsid w:val="00012A6C"/>
    <w:rsid w:val="0003511D"/>
    <w:rsid w:val="000352A7"/>
    <w:rsid w:val="0003551C"/>
    <w:rsid w:val="00041ED0"/>
    <w:rsid w:val="00042195"/>
    <w:rsid w:val="00061FBD"/>
    <w:rsid w:val="00076133"/>
    <w:rsid w:val="00077EED"/>
    <w:rsid w:val="00095212"/>
    <w:rsid w:val="000A02BD"/>
    <w:rsid w:val="000B712B"/>
    <w:rsid w:val="000C224B"/>
    <w:rsid w:val="000C4185"/>
    <w:rsid w:val="00116F4A"/>
    <w:rsid w:val="00120B20"/>
    <w:rsid w:val="001423E9"/>
    <w:rsid w:val="001429A1"/>
    <w:rsid w:val="00160829"/>
    <w:rsid w:val="00162556"/>
    <w:rsid w:val="00171854"/>
    <w:rsid w:val="00176FCC"/>
    <w:rsid w:val="00177A34"/>
    <w:rsid w:val="00181AAB"/>
    <w:rsid w:val="00181B95"/>
    <w:rsid w:val="00183121"/>
    <w:rsid w:val="00185272"/>
    <w:rsid w:val="001876BB"/>
    <w:rsid w:val="00192ABE"/>
    <w:rsid w:val="001A4B29"/>
    <w:rsid w:val="001A6019"/>
    <w:rsid w:val="001C6BC8"/>
    <w:rsid w:val="001D3989"/>
    <w:rsid w:val="001E2329"/>
    <w:rsid w:val="001F16CF"/>
    <w:rsid w:val="001F3FC4"/>
    <w:rsid w:val="002052F6"/>
    <w:rsid w:val="002063C2"/>
    <w:rsid w:val="002142E6"/>
    <w:rsid w:val="00224445"/>
    <w:rsid w:val="002251A5"/>
    <w:rsid w:val="00234710"/>
    <w:rsid w:val="002435CF"/>
    <w:rsid w:val="00246ECE"/>
    <w:rsid w:val="00255039"/>
    <w:rsid w:val="00291CEC"/>
    <w:rsid w:val="00293F8B"/>
    <w:rsid w:val="002A0D9F"/>
    <w:rsid w:val="002B0536"/>
    <w:rsid w:val="002C07CC"/>
    <w:rsid w:val="002C67D5"/>
    <w:rsid w:val="002E57F1"/>
    <w:rsid w:val="002F75E3"/>
    <w:rsid w:val="003016D6"/>
    <w:rsid w:val="00304BB8"/>
    <w:rsid w:val="003074E5"/>
    <w:rsid w:val="00327D6A"/>
    <w:rsid w:val="00331557"/>
    <w:rsid w:val="00351CC2"/>
    <w:rsid w:val="00353491"/>
    <w:rsid w:val="003609B6"/>
    <w:rsid w:val="0036663E"/>
    <w:rsid w:val="00371EC0"/>
    <w:rsid w:val="003728E9"/>
    <w:rsid w:val="00374528"/>
    <w:rsid w:val="0038342B"/>
    <w:rsid w:val="0039392D"/>
    <w:rsid w:val="00396D30"/>
    <w:rsid w:val="003B4B1F"/>
    <w:rsid w:val="003C2B0E"/>
    <w:rsid w:val="003C60AD"/>
    <w:rsid w:val="003D5801"/>
    <w:rsid w:val="003D5A6D"/>
    <w:rsid w:val="003E5F5D"/>
    <w:rsid w:val="003F2CAB"/>
    <w:rsid w:val="00400836"/>
    <w:rsid w:val="004058F2"/>
    <w:rsid w:val="00405D24"/>
    <w:rsid w:val="004068A4"/>
    <w:rsid w:val="00407BA2"/>
    <w:rsid w:val="004103FB"/>
    <w:rsid w:val="00410980"/>
    <w:rsid w:val="00422AB0"/>
    <w:rsid w:val="004271B2"/>
    <w:rsid w:val="00433D27"/>
    <w:rsid w:val="00440929"/>
    <w:rsid w:val="00445BA9"/>
    <w:rsid w:val="00453642"/>
    <w:rsid w:val="00462075"/>
    <w:rsid w:val="004716AE"/>
    <w:rsid w:val="0047318F"/>
    <w:rsid w:val="00473666"/>
    <w:rsid w:val="0048133B"/>
    <w:rsid w:val="00487ABA"/>
    <w:rsid w:val="00490A53"/>
    <w:rsid w:val="0049277C"/>
    <w:rsid w:val="004A28AD"/>
    <w:rsid w:val="004A5669"/>
    <w:rsid w:val="004B2DAC"/>
    <w:rsid w:val="004B573B"/>
    <w:rsid w:val="004C12EA"/>
    <w:rsid w:val="004C6583"/>
    <w:rsid w:val="004D374F"/>
    <w:rsid w:val="004E56DA"/>
    <w:rsid w:val="004F602A"/>
    <w:rsid w:val="00513EDD"/>
    <w:rsid w:val="00514184"/>
    <w:rsid w:val="00522466"/>
    <w:rsid w:val="00531730"/>
    <w:rsid w:val="00542D18"/>
    <w:rsid w:val="00542FB3"/>
    <w:rsid w:val="00544420"/>
    <w:rsid w:val="0055224D"/>
    <w:rsid w:val="00555DA4"/>
    <w:rsid w:val="00565A9E"/>
    <w:rsid w:val="0058026A"/>
    <w:rsid w:val="00580455"/>
    <w:rsid w:val="00580929"/>
    <w:rsid w:val="005935F5"/>
    <w:rsid w:val="005D0D08"/>
    <w:rsid w:val="005D2119"/>
    <w:rsid w:val="005D7E7B"/>
    <w:rsid w:val="005E5BED"/>
    <w:rsid w:val="005E7520"/>
    <w:rsid w:val="00603A07"/>
    <w:rsid w:val="00603ACD"/>
    <w:rsid w:val="00617415"/>
    <w:rsid w:val="00620EFE"/>
    <w:rsid w:val="0062386B"/>
    <w:rsid w:val="00624740"/>
    <w:rsid w:val="0062712A"/>
    <w:rsid w:val="00641233"/>
    <w:rsid w:val="00642E69"/>
    <w:rsid w:val="00656657"/>
    <w:rsid w:val="00664FFE"/>
    <w:rsid w:val="00683866"/>
    <w:rsid w:val="0069085D"/>
    <w:rsid w:val="00696373"/>
    <w:rsid w:val="006A23FB"/>
    <w:rsid w:val="006A4DFB"/>
    <w:rsid w:val="006C1582"/>
    <w:rsid w:val="006D7660"/>
    <w:rsid w:val="006E69B7"/>
    <w:rsid w:val="006F0536"/>
    <w:rsid w:val="006F3E13"/>
    <w:rsid w:val="006F4C45"/>
    <w:rsid w:val="006F7E0B"/>
    <w:rsid w:val="00703C15"/>
    <w:rsid w:val="00706527"/>
    <w:rsid w:val="00707B7E"/>
    <w:rsid w:val="00713310"/>
    <w:rsid w:val="007145B8"/>
    <w:rsid w:val="00720087"/>
    <w:rsid w:val="00721E94"/>
    <w:rsid w:val="00725478"/>
    <w:rsid w:val="00730711"/>
    <w:rsid w:val="00736219"/>
    <w:rsid w:val="00740BA5"/>
    <w:rsid w:val="0074217F"/>
    <w:rsid w:val="007518A8"/>
    <w:rsid w:val="00756F1C"/>
    <w:rsid w:val="00762A54"/>
    <w:rsid w:val="00763EE5"/>
    <w:rsid w:val="00764C48"/>
    <w:rsid w:val="00770446"/>
    <w:rsid w:val="00772087"/>
    <w:rsid w:val="00772742"/>
    <w:rsid w:val="00775095"/>
    <w:rsid w:val="007A0B8B"/>
    <w:rsid w:val="007A5306"/>
    <w:rsid w:val="007A718C"/>
    <w:rsid w:val="007A78B7"/>
    <w:rsid w:val="007C3709"/>
    <w:rsid w:val="007C531A"/>
    <w:rsid w:val="007D60FB"/>
    <w:rsid w:val="007E47B9"/>
    <w:rsid w:val="007F627F"/>
    <w:rsid w:val="0080048C"/>
    <w:rsid w:val="0080081B"/>
    <w:rsid w:val="008124A1"/>
    <w:rsid w:val="00813AFF"/>
    <w:rsid w:val="008166D1"/>
    <w:rsid w:val="00824372"/>
    <w:rsid w:val="00825579"/>
    <w:rsid w:val="00827870"/>
    <w:rsid w:val="00830DDE"/>
    <w:rsid w:val="00831E15"/>
    <w:rsid w:val="008501AD"/>
    <w:rsid w:val="00853C91"/>
    <w:rsid w:val="00854EAA"/>
    <w:rsid w:val="00873E79"/>
    <w:rsid w:val="0087437F"/>
    <w:rsid w:val="00874ECA"/>
    <w:rsid w:val="008B2088"/>
    <w:rsid w:val="008B2C83"/>
    <w:rsid w:val="008B608E"/>
    <w:rsid w:val="008B77B5"/>
    <w:rsid w:val="008C06D0"/>
    <w:rsid w:val="008C06DC"/>
    <w:rsid w:val="008C3C06"/>
    <w:rsid w:val="008D729B"/>
    <w:rsid w:val="008F3964"/>
    <w:rsid w:val="008F78CE"/>
    <w:rsid w:val="0090097C"/>
    <w:rsid w:val="009066FD"/>
    <w:rsid w:val="00911D0E"/>
    <w:rsid w:val="00915655"/>
    <w:rsid w:val="00917702"/>
    <w:rsid w:val="009247B1"/>
    <w:rsid w:val="0094247A"/>
    <w:rsid w:val="009718CE"/>
    <w:rsid w:val="00974182"/>
    <w:rsid w:val="00976ECE"/>
    <w:rsid w:val="00980DA1"/>
    <w:rsid w:val="00993C65"/>
    <w:rsid w:val="00995914"/>
    <w:rsid w:val="009970FD"/>
    <w:rsid w:val="009A2658"/>
    <w:rsid w:val="009A5075"/>
    <w:rsid w:val="009B58BD"/>
    <w:rsid w:val="009F3CAF"/>
    <w:rsid w:val="009F43EB"/>
    <w:rsid w:val="009F6832"/>
    <w:rsid w:val="009F71F6"/>
    <w:rsid w:val="00A16D6A"/>
    <w:rsid w:val="00A228AC"/>
    <w:rsid w:val="00A25DB5"/>
    <w:rsid w:val="00A268DB"/>
    <w:rsid w:val="00A371A1"/>
    <w:rsid w:val="00A42CE2"/>
    <w:rsid w:val="00A46B1B"/>
    <w:rsid w:val="00A63DA1"/>
    <w:rsid w:val="00A645AE"/>
    <w:rsid w:val="00A826DB"/>
    <w:rsid w:val="00A9124B"/>
    <w:rsid w:val="00A939FF"/>
    <w:rsid w:val="00AA11A6"/>
    <w:rsid w:val="00AA1961"/>
    <w:rsid w:val="00AB7915"/>
    <w:rsid w:val="00AC03D4"/>
    <w:rsid w:val="00AC2240"/>
    <w:rsid w:val="00AC5C25"/>
    <w:rsid w:val="00AD049E"/>
    <w:rsid w:val="00AD14DE"/>
    <w:rsid w:val="00AD4532"/>
    <w:rsid w:val="00AD6BF4"/>
    <w:rsid w:val="00AE007D"/>
    <w:rsid w:val="00AE03A8"/>
    <w:rsid w:val="00AE09DA"/>
    <w:rsid w:val="00AF181D"/>
    <w:rsid w:val="00B00C02"/>
    <w:rsid w:val="00B04E83"/>
    <w:rsid w:val="00B15F97"/>
    <w:rsid w:val="00B256AA"/>
    <w:rsid w:val="00B25848"/>
    <w:rsid w:val="00B300F2"/>
    <w:rsid w:val="00B32C78"/>
    <w:rsid w:val="00B351A2"/>
    <w:rsid w:val="00B4093E"/>
    <w:rsid w:val="00B52504"/>
    <w:rsid w:val="00B57884"/>
    <w:rsid w:val="00B663DA"/>
    <w:rsid w:val="00B66F5C"/>
    <w:rsid w:val="00B757AD"/>
    <w:rsid w:val="00B81C50"/>
    <w:rsid w:val="00B83CB0"/>
    <w:rsid w:val="00B90490"/>
    <w:rsid w:val="00B95F19"/>
    <w:rsid w:val="00BA35F4"/>
    <w:rsid w:val="00BB4D50"/>
    <w:rsid w:val="00BC1744"/>
    <w:rsid w:val="00BC2E37"/>
    <w:rsid w:val="00BD1876"/>
    <w:rsid w:val="00BD2C58"/>
    <w:rsid w:val="00BE23D4"/>
    <w:rsid w:val="00BE4105"/>
    <w:rsid w:val="00BF1A50"/>
    <w:rsid w:val="00BF3EA0"/>
    <w:rsid w:val="00BF3FEB"/>
    <w:rsid w:val="00C01530"/>
    <w:rsid w:val="00C07510"/>
    <w:rsid w:val="00C13F0D"/>
    <w:rsid w:val="00C155CA"/>
    <w:rsid w:val="00C24AF4"/>
    <w:rsid w:val="00C347DC"/>
    <w:rsid w:val="00C52FDF"/>
    <w:rsid w:val="00C63223"/>
    <w:rsid w:val="00C6344D"/>
    <w:rsid w:val="00C64011"/>
    <w:rsid w:val="00C65BEB"/>
    <w:rsid w:val="00C666F6"/>
    <w:rsid w:val="00C70EB4"/>
    <w:rsid w:val="00C73CDC"/>
    <w:rsid w:val="00C742DF"/>
    <w:rsid w:val="00C74CE7"/>
    <w:rsid w:val="00C956EE"/>
    <w:rsid w:val="00CB7179"/>
    <w:rsid w:val="00CC77BD"/>
    <w:rsid w:val="00CD6259"/>
    <w:rsid w:val="00CE510B"/>
    <w:rsid w:val="00CE7140"/>
    <w:rsid w:val="00D01B14"/>
    <w:rsid w:val="00D02287"/>
    <w:rsid w:val="00D02E65"/>
    <w:rsid w:val="00D064F6"/>
    <w:rsid w:val="00D0799D"/>
    <w:rsid w:val="00D21A51"/>
    <w:rsid w:val="00D229D0"/>
    <w:rsid w:val="00D24422"/>
    <w:rsid w:val="00D24FAB"/>
    <w:rsid w:val="00D26D8D"/>
    <w:rsid w:val="00D34284"/>
    <w:rsid w:val="00D43A59"/>
    <w:rsid w:val="00D67C27"/>
    <w:rsid w:val="00DA0ECD"/>
    <w:rsid w:val="00DE6C24"/>
    <w:rsid w:val="00E10760"/>
    <w:rsid w:val="00E15E63"/>
    <w:rsid w:val="00E24F77"/>
    <w:rsid w:val="00E2692E"/>
    <w:rsid w:val="00E30628"/>
    <w:rsid w:val="00E31721"/>
    <w:rsid w:val="00E34440"/>
    <w:rsid w:val="00E72D40"/>
    <w:rsid w:val="00E73A2D"/>
    <w:rsid w:val="00E76584"/>
    <w:rsid w:val="00E870CA"/>
    <w:rsid w:val="00E942BA"/>
    <w:rsid w:val="00E95890"/>
    <w:rsid w:val="00EA1413"/>
    <w:rsid w:val="00EB61EE"/>
    <w:rsid w:val="00EB78BB"/>
    <w:rsid w:val="00ED0AA8"/>
    <w:rsid w:val="00ED0ADE"/>
    <w:rsid w:val="00ED53CD"/>
    <w:rsid w:val="00EE45CF"/>
    <w:rsid w:val="00EE7D8C"/>
    <w:rsid w:val="00EF554B"/>
    <w:rsid w:val="00F03FE1"/>
    <w:rsid w:val="00F21334"/>
    <w:rsid w:val="00F37AD2"/>
    <w:rsid w:val="00F53558"/>
    <w:rsid w:val="00F6686F"/>
    <w:rsid w:val="00F70862"/>
    <w:rsid w:val="00F82F2E"/>
    <w:rsid w:val="00F86344"/>
    <w:rsid w:val="00F87FBD"/>
    <w:rsid w:val="00F965BE"/>
    <w:rsid w:val="00FB0245"/>
    <w:rsid w:val="00FC28C2"/>
    <w:rsid w:val="00FC352A"/>
    <w:rsid w:val="00FC3AE5"/>
    <w:rsid w:val="00FD31E4"/>
    <w:rsid w:val="00FD5203"/>
    <w:rsid w:val="00FE2592"/>
    <w:rsid w:val="00FE572B"/>
    <w:rsid w:val="00FE5B25"/>
    <w:rsid w:val="00FF75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1B1EF6"/>
  <w15:chartTrackingRefBased/>
  <w15:docId w15:val="{5BCD657E-519A-7D49-8C0A-15BFF5F9C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link w:val="Heading1Char"/>
    <w:uiPriority w:val="9"/>
    <w:qFormat/>
    <w:rsid w:val="003B4B1F"/>
    <w:pPr>
      <w:widowControl w:val="0"/>
      <w:autoSpaceDE w:val="0"/>
      <w:autoSpaceDN w:val="0"/>
      <w:ind w:left="108"/>
      <w:outlineLvl w:val="0"/>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B4B1F"/>
    <w:pPr>
      <w:widowControl w:val="0"/>
      <w:autoSpaceDE w:val="0"/>
      <w:autoSpaceDN w:val="0"/>
      <w:spacing w:before="160"/>
      <w:ind w:left="606"/>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3B4B1F"/>
    <w:rPr>
      <w:rFonts w:ascii="Times New Roman" w:eastAsia="Times New Roman" w:hAnsi="Times New Roman" w:cs="Times New Roman"/>
    </w:rPr>
  </w:style>
  <w:style w:type="character" w:styleId="Hyperlink">
    <w:name w:val="Hyperlink"/>
    <w:basedOn w:val="DefaultParagraphFont"/>
    <w:uiPriority w:val="99"/>
    <w:unhideWhenUsed/>
    <w:rsid w:val="003B4B1F"/>
    <w:rPr>
      <w:color w:val="0563C1" w:themeColor="hyperlink"/>
      <w:u w:val="single"/>
    </w:rPr>
  </w:style>
  <w:style w:type="character" w:styleId="UnresolvedMention">
    <w:name w:val="Unresolved Mention"/>
    <w:basedOn w:val="DefaultParagraphFont"/>
    <w:uiPriority w:val="99"/>
    <w:semiHidden/>
    <w:unhideWhenUsed/>
    <w:rsid w:val="003B4B1F"/>
    <w:rPr>
      <w:color w:val="605E5C"/>
      <w:shd w:val="clear" w:color="auto" w:fill="E1DFDD"/>
    </w:rPr>
  </w:style>
  <w:style w:type="character" w:customStyle="1" w:styleId="Heading1Char">
    <w:name w:val="Heading 1 Char"/>
    <w:basedOn w:val="DefaultParagraphFont"/>
    <w:link w:val="Heading1"/>
    <w:uiPriority w:val="9"/>
    <w:rsid w:val="003B4B1F"/>
    <w:rPr>
      <w:rFonts w:ascii="Times New Roman" w:eastAsia="Times New Roman" w:hAnsi="Times New Roman" w:cs="Times New Roman"/>
      <w:b/>
      <w:bCs/>
    </w:rPr>
  </w:style>
  <w:style w:type="paragraph" w:styleId="ListParagraph">
    <w:name w:val="List Paragraph"/>
    <w:basedOn w:val="Normal"/>
    <w:uiPriority w:val="34"/>
    <w:qFormat/>
    <w:rsid w:val="003B4B1F"/>
    <w:pPr>
      <w:widowControl w:val="0"/>
      <w:autoSpaceDE w:val="0"/>
      <w:autoSpaceDN w:val="0"/>
      <w:spacing w:before="213"/>
      <w:ind w:left="606" w:hanging="221"/>
    </w:pPr>
    <w:rPr>
      <w:rFonts w:ascii="Times New Roman" w:eastAsia="Times New Roman" w:hAnsi="Times New Roman" w:cs="Times New Roman"/>
      <w:sz w:val="22"/>
      <w:szCs w:val="22"/>
    </w:rPr>
  </w:style>
  <w:style w:type="paragraph" w:styleId="Footer">
    <w:name w:val="footer"/>
    <w:basedOn w:val="Normal"/>
    <w:link w:val="FooterChar"/>
    <w:uiPriority w:val="99"/>
    <w:rsid w:val="004F602A"/>
    <w:pPr>
      <w:tabs>
        <w:tab w:val="center" w:pos="4320"/>
        <w:tab w:val="right" w:pos="8640"/>
      </w:tabs>
    </w:pPr>
    <w:rPr>
      <w:rFonts w:ascii="Times New Roman" w:eastAsia="Times New Roman" w:hAnsi="Times New Roman" w:cs="Times New Roman"/>
      <w:noProof/>
      <w:szCs w:val="20"/>
    </w:rPr>
  </w:style>
  <w:style w:type="character" w:customStyle="1" w:styleId="FooterChar">
    <w:name w:val="Footer Char"/>
    <w:basedOn w:val="DefaultParagraphFont"/>
    <w:link w:val="Footer"/>
    <w:uiPriority w:val="99"/>
    <w:rsid w:val="004F602A"/>
    <w:rPr>
      <w:rFonts w:ascii="Times New Roman" w:eastAsia="Times New Roman" w:hAnsi="Times New Roman" w:cs="Times New Roman"/>
      <w:noProof/>
      <w:szCs w:val="20"/>
    </w:rPr>
  </w:style>
  <w:style w:type="character" w:styleId="PageNumber">
    <w:name w:val="page number"/>
    <w:basedOn w:val="DefaultParagraphFont"/>
    <w:uiPriority w:val="99"/>
    <w:rsid w:val="004F602A"/>
  </w:style>
  <w:style w:type="paragraph" w:styleId="Header">
    <w:name w:val="header"/>
    <w:basedOn w:val="Normal"/>
    <w:link w:val="HeaderChar"/>
    <w:uiPriority w:val="99"/>
    <w:rsid w:val="004F602A"/>
    <w:pPr>
      <w:tabs>
        <w:tab w:val="center" w:pos="4320"/>
        <w:tab w:val="right" w:pos="8640"/>
      </w:tabs>
    </w:pPr>
    <w:rPr>
      <w:rFonts w:ascii="Times New Roman" w:eastAsia="Times New Roman" w:hAnsi="Times New Roman" w:cs="Times New Roman"/>
      <w:noProof/>
      <w:szCs w:val="20"/>
    </w:rPr>
  </w:style>
  <w:style w:type="character" w:customStyle="1" w:styleId="HeaderChar">
    <w:name w:val="Header Char"/>
    <w:basedOn w:val="DefaultParagraphFont"/>
    <w:link w:val="Header"/>
    <w:uiPriority w:val="99"/>
    <w:rsid w:val="004F602A"/>
    <w:rPr>
      <w:rFonts w:ascii="Times New Roman" w:eastAsia="Times New Roman" w:hAnsi="Times New Roman" w:cs="Times New Roman"/>
      <w:noProof/>
      <w:szCs w:val="20"/>
    </w:rPr>
  </w:style>
  <w:style w:type="character" w:customStyle="1" w:styleId="apple-converted-space">
    <w:name w:val="apple-converted-space"/>
    <w:basedOn w:val="DefaultParagraphFont"/>
    <w:rsid w:val="00116F4A"/>
  </w:style>
  <w:style w:type="character" w:styleId="FollowedHyperlink">
    <w:name w:val="FollowedHyperlink"/>
    <w:basedOn w:val="DefaultParagraphFont"/>
    <w:uiPriority w:val="99"/>
    <w:semiHidden/>
    <w:unhideWhenUsed/>
    <w:rsid w:val="0062386B"/>
    <w:rPr>
      <w:color w:val="954F72" w:themeColor="followedHyperlink"/>
      <w:u w:val="single"/>
    </w:rPr>
  </w:style>
  <w:style w:type="paragraph" w:styleId="NormalWeb">
    <w:name w:val="Normal (Web)"/>
    <w:basedOn w:val="Normal"/>
    <w:uiPriority w:val="99"/>
    <w:unhideWhenUsed/>
    <w:rsid w:val="002B0536"/>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D229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F78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777739">
      <w:bodyDiv w:val="1"/>
      <w:marLeft w:val="0"/>
      <w:marRight w:val="0"/>
      <w:marTop w:val="0"/>
      <w:marBottom w:val="0"/>
      <w:divBdr>
        <w:top w:val="none" w:sz="0" w:space="0" w:color="auto"/>
        <w:left w:val="none" w:sz="0" w:space="0" w:color="auto"/>
        <w:bottom w:val="none" w:sz="0" w:space="0" w:color="auto"/>
        <w:right w:val="none" w:sz="0" w:space="0" w:color="auto"/>
      </w:divBdr>
      <w:divsChild>
        <w:div w:id="947850506">
          <w:marLeft w:val="0"/>
          <w:marRight w:val="0"/>
          <w:marTop w:val="0"/>
          <w:marBottom w:val="0"/>
          <w:divBdr>
            <w:top w:val="none" w:sz="0" w:space="0" w:color="auto"/>
            <w:left w:val="none" w:sz="0" w:space="0" w:color="auto"/>
            <w:bottom w:val="none" w:sz="0" w:space="0" w:color="auto"/>
            <w:right w:val="none" w:sz="0" w:space="0" w:color="auto"/>
          </w:divBdr>
        </w:div>
      </w:divsChild>
    </w:div>
    <w:div w:id="1202985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heatlantic.com/ideas/archive/2020/01/two-party-system-broke-constitution/604213/" TargetMode="External"/><Relationship Id="rId21" Type="http://schemas.openxmlformats.org/officeDocument/2006/relationships/hyperlink" Target="http://www.vox.com/mischiefs-of-faction/2015/10/6/9459735/galactic-" TargetMode="External"/><Relationship Id="rId42" Type="http://schemas.openxmlformats.org/officeDocument/2006/relationships/hyperlink" Target="https://www.youtube.com/watch?v=KpamjJtXqFI&amp;ab_channel=Vox" TargetMode="External"/><Relationship Id="rId47" Type="http://schemas.openxmlformats.org/officeDocument/2006/relationships/hyperlink" Target="https://link.springer.com/article/10.1007/s11109-020-09619-0" TargetMode="External"/><Relationship Id="rId63" Type="http://schemas.openxmlformats.org/officeDocument/2006/relationships/hyperlink" Target="https://joshuadarr.weebly.com/uploads/5/1/8/1/51819147/darr_et_al._-_newspaper_closures_jcomm__as_accepted_.pdf" TargetMode="External"/><Relationship Id="rId68" Type="http://schemas.openxmlformats.org/officeDocument/2006/relationships/hyperlink" Target="https://www.theatlantic.com/notes/2016/09/40-years-later-is-the-candidate-still-satire/501389/" TargetMode="External"/><Relationship Id="rId84" Type="http://schemas.openxmlformats.org/officeDocument/2006/relationships/hyperlink" Target="https://link.springer.com/article/10.1007/s11109-018-9446-8" TargetMode="External"/><Relationship Id="rId89" Type="http://schemas.openxmlformats.org/officeDocument/2006/relationships/hyperlink" Target="https://rollcall.com/2023/03/14/battleground-looks-evenly-split-in-first-house-ratings-for-2024/" TargetMode="External"/><Relationship Id="rId16" Type="http://schemas.openxmlformats.org/officeDocument/2006/relationships/hyperlink" Target="https://www.bates.edu/politics/plagarism-and-academic-honesty/" TargetMode="External"/><Relationship Id="rId11" Type="http://schemas.openxmlformats.org/officeDocument/2006/relationships/hyperlink" Target="https://www.bates.edu/dof/course-attendance-policy-guideline-for-absences/" TargetMode="External"/><Relationship Id="rId32" Type="http://schemas.openxmlformats.org/officeDocument/2006/relationships/hyperlink" Target="https://www.pewresearch.org/short-reads/2022/03/10/the-polarization-in-todays-congress-has-roots-that-go-back-decades/" TargetMode="External"/><Relationship Id="rId37" Type="http://schemas.openxmlformats.org/officeDocument/2006/relationships/hyperlink" Target="https://www.theatlantic.com/ideas/archive/2022/05/us-democrat-republican-partisan-polarization/629925/" TargetMode="External"/><Relationship Id="rId53" Type="http://schemas.openxmlformats.org/officeDocument/2006/relationships/hyperlink" Target="https://onlinelibrary.wiley.com/doi/pdf/10.1111/j.1540-5907.2007.00291.x?casa_token=YP3UgkxrqrUAAAAA:VfD8q9dDCJFtDgQ8LoiIvwaG5VMLwXkANTosBvuao3N8_0KTT_abkowUtmPp0H8EE48YwXXFNqT-" TargetMode="External"/><Relationship Id="rId58" Type="http://schemas.openxmlformats.org/officeDocument/2006/relationships/hyperlink" Target="https://www.youtube.com/watch?v=LC_PlcM_Fuo" TargetMode="External"/><Relationship Id="rId74" Type="http://schemas.openxmlformats.org/officeDocument/2006/relationships/hyperlink" Target="https://fivethirtyeight.com/videos/is-our-primary-system-democratic/" TargetMode="External"/><Relationship Id="rId79" Type="http://schemas.openxmlformats.org/officeDocument/2006/relationships/hyperlink" Target="https://www.brookings.edu/articles/its-time-to-abolish-the-electoral-college/" TargetMode="External"/><Relationship Id="rId5" Type="http://schemas.openxmlformats.org/officeDocument/2006/relationships/footnotes" Target="footnotes.xml"/><Relationship Id="rId90" Type="http://schemas.openxmlformats.org/officeDocument/2006/relationships/hyperlink" Target="https://rollcall.com/2023/06/16/how-inmate-trump-could-become-president-trump-and-pardon-himself/" TargetMode="External"/><Relationship Id="rId95" Type="http://schemas.openxmlformats.org/officeDocument/2006/relationships/fontTable" Target="fontTable.xml"/><Relationship Id="rId22" Type="http://schemas.openxmlformats.org/officeDocument/2006/relationships/hyperlink" Target="https://democracyworks.simplecast.com/episodes/grumbach-rebroadcast" TargetMode="External"/><Relationship Id="rId27" Type="http://schemas.openxmlformats.org/officeDocument/2006/relationships/hyperlink" Target="https://www.youtube.com/watch?v=dSYW61XQZeo" TargetMode="External"/><Relationship Id="rId43" Type="http://schemas.openxmlformats.org/officeDocument/2006/relationships/hyperlink" Target="https://chicagounbound.uchicago.edu/cgi/viewcontent.cgi?article=2154&amp;=&amp;context=public_law_and_legal_theory&amp;=&amp;sei-redir=1&amp;referer=https%253A%252F%252Fscholar.google.com%252Fscholar%253Fhl%253Den%2526as_sdt%253D0%25252C20%2526q%253DThe%252BImpact%252Bof%252BPartisan%252BGerrymandering%252Bon%252BPolitical%252BPartie%2526btnG%253D" TargetMode="External"/><Relationship Id="rId48" Type="http://schemas.openxmlformats.org/officeDocument/2006/relationships/hyperlink" Target="https://www.vice.com/en/article/5dppb3/what-happened-to-all-those-vote-for-pedro-shirts" TargetMode="External"/><Relationship Id="rId64" Type="http://schemas.openxmlformats.org/officeDocument/2006/relationships/hyperlink" Target="https://thehill.com/opinion/campaign/572002-how-social-media-fuels-us-political-polarization-what-to-do-about-it/" TargetMode="External"/><Relationship Id="rId69" Type="http://schemas.openxmlformats.org/officeDocument/2006/relationships/hyperlink" Target="https://www.youtube.com/watch?v=E-0p0JDgt0o" TargetMode="External"/><Relationship Id="rId8" Type="http://schemas.openxmlformats.org/officeDocument/2006/relationships/hyperlink" Target="https://www.insidehighered.com/news/2019/08/29/professors-offer-advice-teaching-students-how-email-them" TargetMode="External"/><Relationship Id="rId51" Type="http://schemas.openxmlformats.org/officeDocument/2006/relationships/hyperlink" Target="https://www.cambridge.org/core/services/aop-cambridge-core/content/view/4AA5B97806A4CAFBAB0651F5DAD8F223/S0003055419000923a.pdf/div-class-title-reducing-exclusionary-attitudes-through-interpersonal-conversation-evidence-from-three-field-experiments-div.pdf" TargetMode="External"/><Relationship Id="rId72" Type="http://schemas.openxmlformats.org/officeDocument/2006/relationships/hyperlink" Target="https://fivethirtyeight.com/videos/how-a-raucous-convention-revolutionized-our-primary-system/" TargetMode="External"/><Relationship Id="rId80" Type="http://schemas.openxmlformats.org/officeDocument/2006/relationships/hyperlink" Target="https://www.npr.org/2020/07/09/889080504/the-economy-may-be-losing-its-impact-on-presidential-elections" TargetMode="External"/><Relationship Id="rId85" Type="http://schemas.openxmlformats.org/officeDocument/2006/relationships/hyperlink" Target="https://www.pewresearch.org/2020/09/23/the-changing-racial-and-ethnic-composition-of-the-u-s-electorate/" TargetMode="External"/><Relationship Id="rId93" Type="http://schemas.openxmlformats.org/officeDocument/2006/relationships/hyperlink" Target="https://www.wsj.com/articles/the-2024-election-will-break-new-ground-trump-biden-incumbent-popular-vote-92ac8e81" TargetMode="External"/><Relationship Id="rId3" Type="http://schemas.openxmlformats.org/officeDocument/2006/relationships/settings" Target="settings.xml"/><Relationship Id="rId12" Type="http://schemas.openxmlformats.org/officeDocument/2006/relationships/hyperlink" Target="mailto:ats@groups.bates.edu" TargetMode="External"/><Relationship Id="rId17" Type="http://schemas.openxmlformats.org/officeDocument/2006/relationships/hyperlink" Target="http://www.bates.edu/student-affairs/student-conduct/academic-integrity-policy/" TargetMode="External"/><Relationship Id="rId25" Type="http://schemas.openxmlformats.org/officeDocument/2006/relationships/hyperlink" Target="https://www.washingtonpost.com/news/the-fix/wp/2016/04/27/why-are-there-only-two-parties-in-american-politics/" TargetMode="External"/><Relationship Id="rId33" Type="http://schemas.openxmlformats.org/officeDocument/2006/relationships/hyperlink" Target="https://www.usatoday.com/story/news/politics/2023/01/10/gop-fighting-speaker-mccarthy-trump-conservative-right-tea-party/10984876002/" TargetMode="External"/><Relationship Id="rId38" Type="http://schemas.openxmlformats.org/officeDocument/2006/relationships/hyperlink" Target="https://www.science.org/doi/10.1126/sciadv.abn5515" TargetMode="External"/><Relationship Id="rId46" Type="http://schemas.openxmlformats.org/officeDocument/2006/relationships/hyperlink" Target="https://www.brennancenter.org/our-work/research-reports/citizens-united-explained" TargetMode="External"/><Relationship Id="rId59" Type="http://schemas.openxmlformats.org/officeDocument/2006/relationships/hyperlink" Target="https://www.cambridge.org/core/services/aop-cambridge-core/content/view/CCEFFFCFD4C7A2FB800B496D89B318D7/S0003055413000622a.pdf/judicial-selection-and-death-penalty-decisions.pdf" TargetMode="External"/><Relationship Id="rId67" Type="http://schemas.openxmlformats.org/officeDocument/2006/relationships/hyperlink" Target="https://journals.sagepub.com/doi/full/10.1177/19485506211046830?casa_token=1EjBnWOmMv4AAAAA:zK_t7jAfYtJrQMkpbMsbx8OPJeSM41afAc57t5zRB1CPeZSdMZx0JKqj0haiwRnTJj7LviKh2Q" TargetMode="External"/><Relationship Id="rId20" Type="http://schemas.openxmlformats.org/officeDocument/2006/relationships/hyperlink" Target="https://www.vox.com/mischiefs-of-faction/2015/10/6/9459735/galactic-senate-minority-party" TargetMode="External"/><Relationship Id="rId41" Type="http://schemas.openxmlformats.org/officeDocument/2006/relationships/hyperlink" Target="https://www.annualreviews.org/doi/pdf/10.1146/annurev-lawsocsci-110316-113558" TargetMode="External"/><Relationship Id="rId54" Type="http://schemas.openxmlformats.org/officeDocument/2006/relationships/hyperlink" Target="https://www.youtube.com/watch?v=7L-a7S8_meg" TargetMode="External"/><Relationship Id="rId62" Type="http://schemas.openxmlformats.org/officeDocument/2006/relationships/hyperlink" Target="https://www.washingtonpost.com/blogs/wonkblog/post/the-internet-is-in-fact-a-series-of-tubes/2011/09/20/gIQALZwfiK_blog.html" TargetMode="External"/><Relationship Id="rId70" Type="http://schemas.openxmlformats.org/officeDocument/2006/relationships/hyperlink" Target="https://www.youtube.com/watch?v=l6i-gYRAwM0" TargetMode="External"/><Relationship Id="rId75" Type="http://schemas.openxmlformats.org/officeDocument/2006/relationships/hyperlink" Target="https://fivethirtyeight.com/videos/how-much-do-iowa-and-new-hampshire-actually-matter/" TargetMode="External"/><Relationship Id="rId83" Type="http://schemas.openxmlformats.org/officeDocument/2006/relationships/hyperlink" Target="https://www.vox.com/policy-and-politics/2019/10/22/20924795/hillary-clinton-emails-new-york-times-state-department" TargetMode="External"/><Relationship Id="rId88" Type="http://schemas.openxmlformats.org/officeDocument/2006/relationships/hyperlink" Target="https://www.theatlantic.com/politics/archive/2023/03/will-it-matter-if-republican-leadership-unites-against-trump/673254/" TargetMode="External"/><Relationship Id="rId91" Type="http://schemas.openxmlformats.org/officeDocument/2006/relationships/hyperlink" Target="https://www.brookings.edu/articles/tracking-the-invisible-primary-money-cant-buy-a-presidential-nomination/"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bates.edu/accessible-education/" TargetMode="External"/><Relationship Id="rId23" Type="http://schemas.openxmlformats.org/officeDocument/2006/relationships/hyperlink" Target="https://www.youtube.com/watch?v=3RVEdp0MeRU" TargetMode="External"/><Relationship Id="rId28" Type="http://schemas.openxmlformats.org/officeDocument/2006/relationships/hyperlink" Target="https://www.tiktok.com/@jonahpedro/video/7153616742344920322?lang=en" TargetMode="External"/><Relationship Id="rId36" Type="http://schemas.openxmlformats.org/officeDocument/2006/relationships/hyperlink" Target="https://www.newyorker.com/magazine/2022/01/03/how-politics-got-so-polarized" TargetMode="External"/><Relationship Id="rId49" Type="http://schemas.openxmlformats.org/officeDocument/2006/relationships/hyperlink" Target="https://www.cambridge.org/core/journals/american-political-science-review/article/social-pressure-and-voter-turnout-evidence-from-a-largescale-field-experiment/11E84AF4C0B7FBD1D20C855972C2C3EB" TargetMode="External"/><Relationship Id="rId57" Type="http://schemas.openxmlformats.org/officeDocument/2006/relationships/hyperlink" Target="https://news.ballotpedia.org/2023/07/28/initiative-prohibiting-foreign-election-spending-will-appear-on-maine-nov-ballot/" TargetMode="External"/><Relationship Id="rId10" Type="http://schemas.openxmlformats.org/officeDocument/2006/relationships/hyperlink" Target="https://www.bates.edu/accessible-education/makeup-exam-requests/" TargetMode="External"/><Relationship Id="rId31" Type="http://schemas.openxmlformats.org/officeDocument/2006/relationships/hyperlink" Target="https://time.com/3541210/taylor-swifts-bad-blood-1989/" TargetMode="External"/><Relationship Id="rId44" Type="http://schemas.openxmlformats.org/officeDocument/2006/relationships/hyperlink" Target="https://tools.bard.edu/wwwmedia/files/8922210/8/Kuk_Hajnal_%20Lajevardi_A_disproportionate_burden.pdf" TargetMode="External"/><Relationship Id="rId52" Type="http://schemas.openxmlformats.org/officeDocument/2006/relationships/hyperlink" Target="https://politicaldictionary.com/words/its-the-economy-stupid/" TargetMode="External"/><Relationship Id="rId60" Type="http://schemas.openxmlformats.org/officeDocument/2006/relationships/hyperlink" Target="https://www.motherjones.com/politics/2016/05/west-virginia-supreme-court-blankenship-benjamin/" TargetMode="External"/><Relationship Id="rId65" Type="http://schemas.openxmlformats.org/officeDocument/2006/relationships/hyperlink" Target="https://www.youtube.com/watch?v=ocWuPkNLla4" TargetMode="External"/><Relationship Id="rId73" Type="http://schemas.openxmlformats.org/officeDocument/2006/relationships/hyperlink" Target="https://fivethirtyeight.com/videos/do-parties-or-voters-choose-presidential-nominees/" TargetMode="External"/><Relationship Id="rId78" Type="http://schemas.openxmlformats.org/officeDocument/2006/relationships/hyperlink" Target="https://www.npr.org/sections/itsallpolitics/2012/03/21/149085301/romney-advisers-etch-a-sketch-comment-shakes-up-criticism-from-rivals" TargetMode="External"/><Relationship Id="rId81" Type="http://schemas.openxmlformats.org/officeDocument/2006/relationships/hyperlink" Target="https://www.scientificamerican.com/article/presidential-debates-have-shockingly-little-effect-on-election-outcomes/" TargetMode="External"/><Relationship Id="rId86" Type="http://schemas.openxmlformats.org/officeDocument/2006/relationships/hyperlink" Target="https://www.theatlantic.com/ideas/archive/2020/02/trump-doesnt-see-why-black-voters-stick-together/606379/" TargetMode="External"/><Relationship Id="rId9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bates.edu/accessible-education-student-support/" TargetMode="External"/><Relationship Id="rId13" Type="http://schemas.openxmlformats.org/officeDocument/2006/relationships/hyperlink" Target="https://www.bates.edu/curricular-research-computing/lyceum-tutorials/tutorials-for-students/" TargetMode="External"/><Relationship Id="rId18" Type="http://schemas.openxmlformats.org/officeDocument/2006/relationships/hyperlink" Target="https://www.bates.edu/student-writing-language-center/" TargetMode="External"/><Relationship Id="rId39" Type="http://schemas.openxmlformats.org/officeDocument/2006/relationships/hyperlink" Target="https://www.mainestudentsvote.org/msv-about" TargetMode="External"/><Relationship Id="rId34" Type="http://schemas.openxmlformats.org/officeDocument/2006/relationships/hyperlink" Target="https://americansongwriter.com/the-meaning-behind-bridge-over-troubled-water-by-simon-garfunkel/" TargetMode="External"/><Relationship Id="rId50" Type="http://schemas.openxmlformats.org/officeDocument/2006/relationships/hyperlink" Target="https://www.huffpost.com/entry/election-oral-history_n_5248953" TargetMode="External"/><Relationship Id="rId55" Type="http://schemas.openxmlformats.org/officeDocument/2006/relationships/hyperlink" Target="https://www.csg.org/2022/11/15/partisan-control-of-states-after-the-2022-election/" TargetMode="External"/><Relationship Id="rId76" Type="http://schemas.openxmlformats.org/officeDocument/2006/relationships/hyperlink" Target="https://link.springer.com/content/pdf/10.1007/s12115-020-00549-5.pdf?pdf=button" TargetMode="External"/><Relationship Id="rId7" Type="http://schemas.openxmlformats.org/officeDocument/2006/relationships/hyperlink" Target="mailto:rwilliams@bates.edu" TargetMode="External"/><Relationship Id="rId71" Type="http://schemas.openxmlformats.org/officeDocument/2006/relationships/hyperlink" Target="https://www.washingtonpost.com/lifestyle/2020/01/30/iowa-is-myth-should-we-believe-it/" TargetMode="External"/><Relationship Id="rId92" Type="http://schemas.openxmlformats.org/officeDocument/2006/relationships/hyperlink" Target="https://blogs.lse.ac.uk/usappblog/2023/06/15/the-2024-elections-republicans-2024-senate-odds-look-good-but-dont-bet-the-house-just-yet/" TargetMode="External"/><Relationship Id="rId2" Type="http://schemas.openxmlformats.org/officeDocument/2006/relationships/styles" Target="styles.xml"/><Relationship Id="rId29" Type="http://schemas.openxmlformats.org/officeDocument/2006/relationships/hyperlink" Target="https://www.youtube.com/watch?v=FCARADb9asE" TargetMode="External"/><Relationship Id="rId24" Type="http://schemas.openxmlformats.org/officeDocument/2006/relationships/hyperlink" Target="https://www.cambridge.org/core/journals/perspectives-on-politics/article/theory-of-political-parties-groups-policy-demands-and-nominations-in-american-politics/2F7996D5365C105C3B91CD56E6A1FAA3" TargetMode="External"/><Relationship Id="rId40" Type="http://schemas.openxmlformats.org/officeDocument/2006/relationships/hyperlink" Target="https://www.brennancenter.org/our-work/analysis-opinion/states-have-added-nearly-100-restrictive-laws-scotus-gutted-voting-rights" TargetMode="External"/><Relationship Id="rId45" Type="http://schemas.openxmlformats.org/officeDocument/2006/relationships/hyperlink" Target="https://www.forbes.com/sites/passionoftheweiss/2015/12/07/must-be-the-money-all-about-puff-daddy-and-the-familys-all-about-the-benjamins/?sh=7eaecb29de9f" TargetMode="External"/><Relationship Id="rId66" Type="http://schemas.openxmlformats.org/officeDocument/2006/relationships/hyperlink" Target="https://www.jstor.org/stable/pdf/45295322.pdf?casa_token=eDwASOF0kK8AAAAA:0NarqC6atTQ4TTHOfdOI0i5D8DPX5W2VTfDQjtud-_Lc9Js7jpED9QeMXBYrPRxnXRWrdGqWzps1SVMJpCsIxVmGs1ARLcRW5wcLLF_W_uzsZWsT" TargetMode="External"/><Relationship Id="rId87" Type="http://schemas.openxmlformats.org/officeDocument/2006/relationships/hyperlink" Target="https://www.vox.com/the-highlight/23331025/hispanic-voter-power-10-charts-midterms-2022" TargetMode="External"/><Relationship Id="rId61" Type="http://schemas.openxmlformats.org/officeDocument/2006/relationships/hyperlink" Target="https://www.brennancenter.org/our-work/analysis-opinion/money-pours-state-judicial-elections" TargetMode="External"/><Relationship Id="rId82" Type="http://schemas.openxmlformats.org/officeDocument/2006/relationships/hyperlink" Target="https://onlinelibrary.wiley.com/doi/10.1111/psq.12778" TargetMode="External"/><Relationship Id="rId19" Type="http://schemas.openxmlformats.org/officeDocument/2006/relationships/hyperlink" Target="https://www.bates.edu/student-academic-support-center/" TargetMode="External"/><Relationship Id="rId14" Type="http://schemas.openxmlformats.org/officeDocument/2006/relationships/hyperlink" Target="https://get.adobe.com/reader/" TargetMode="External"/><Relationship Id="rId30" Type="http://schemas.openxmlformats.org/officeDocument/2006/relationships/hyperlink" Target="https://americansongwriter.com/why-miley-cyrus-wasnt-crazy-about-party-in-the-u-s-a/" TargetMode="External"/><Relationship Id="rId35" Type="http://schemas.openxmlformats.org/officeDocument/2006/relationships/hyperlink" Target="https://www.nytimes.com/2019/06/19/opinion/trump-racial-resentment.html" TargetMode="External"/><Relationship Id="rId56" Type="http://schemas.openxmlformats.org/officeDocument/2006/relationships/hyperlink" Target="https://www.theguardian.com/us-news/2023/jun/18/maine-state-run-utility-power-companies" TargetMode="External"/><Relationship Id="rId77" Type="http://schemas.openxmlformats.org/officeDocument/2006/relationships/hyperlink" Target="https://www.bangordailynews.com/2023/08/23/news/how-maine-semi-open-primary-elections-work-2024-joam40zk0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14</Pages>
  <Words>6271</Words>
  <Characters>35747</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39</cp:revision>
  <dcterms:created xsi:type="dcterms:W3CDTF">2023-09-04T17:06:00Z</dcterms:created>
  <dcterms:modified xsi:type="dcterms:W3CDTF">2023-10-02T11:49:00Z</dcterms:modified>
</cp:coreProperties>
</file>